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2A20F" w14:textId="0F05161A" w:rsidR="0080599C" w:rsidRPr="006F6A3D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6F6A3D">
        <w:rPr>
          <w:rFonts w:ascii="Times New Roman" w:hAnsi="Times New Roman"/>
          <w:color w:val="000000" w:themeColor="text1"/>
          <w:sz w:val="18"/>
          <w:szCs w:val="18"/>
        </w:rPr>
        <w:t xml:space="preserve">Załącznik </w:t>
      </w:r>
      <w:r w:rsidR="00D036FA" w:rsidRPr="006F6A3D">
        <w:rPr>
          <w:rFonts w:ascii="Times New Roman" w:hAnsi="Times New Roman"/>
          <w:color w:val="000000" w:themeColor="text1"/>
          <w:sz w:val="18"/>
          <w:szCs w:val="18"/>
        </w:rPr>
        <w:t xml:space="preserve">nr </w:t>
      </w:r>
      <w:r w:rsidR="00525CE3" w:rsidRPr="006F6A3D">
        <w:rPr>
          <w:rFonts w:ascii="Times New Roman" w:hAnsi="Times New Roman"/>
          <w:color w:val="000000" w:themeColor="text1"/>
          <w:sz w:val="18"/>
          <w:szCs w:val="18"/>
        </w:rPr>
        <w:t>5</w:t>
      </w:r>
      <w:r w:rsidR="002264B3" w:rsidRPr="006F6A3D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6F6A3D">
        <w:rPr>
          <w:rFonts w:ascii="Times New Roman" w:hAnsi="Times New Roman"/>
          <w:color w:val="000000" w:themeColor="text1"/>
          <w:sz w:val="18"/>
          <w:szCs w:val="18"/>
        </w:rPr>
        <w:t>do postępowania nr</w:t>
      </w:r>
      <w:r w:rsidR="0078361C" w:rsidRPr="006F6A3D">
        <w:rPr>
          <w:rFonts w:ascii="Times New Roman" w:hAnsi="Times New Roman"/>
          <w:color w:val="000000" w:themeColor="text1"/>
          <w:sz w:val="18"/>
          <w:szCs w:val="18"/>
        </w:rPr>
        <w:t>:</w:t>
      </w:r>
      <w:r w:rsidRPr="006F6A3D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8859D3" w:rsidRPr="006F6A3D">
        <w:rPr>
          <w:rFonts w:ascii="Times New Roman" w:hAnsi="Times New Roman"/>
          <w:color w:val="000000" w:themeColor="text1"/>
          <w:sz w:val="18"/>
          <w:szCs w:val="18"/>
        </w:rPr>
        <w:t>ZGM/NZ-</w:t>
      </w:r>
      <w:r w:rsidR="008B3BC7" w:rsidRPr="00DD712A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022E05" w:rsidRPr="00DD712A">
        <w:rPr>
          <w:rFonts w:ascii="Times New Roman" w:hAnsi="Times New Roman"/>
          <w:color w:val="000000" w:themeColor="text1"/>
          <w:sz w:val="18"/>
          <w:szCs w:val="18"/>
        </w:rPr>
        <w:t>6</w:t>
      </w:r>
      <w:r w:rsidR="008B3BC7" w:rsidRPr="00DD712A">
        <w:rPr>
          <w:rFonts w:ascii="Times New Roman" w:hAnsi="Times New Roman"/>
          <w:color w:val="000000" w:themeColor="text1"/>
          <w:sz w:val="18"/>
          <w:szCs w:val="18"/>
        </w:rPr>
        <w:t>3</w:t>
      </w:r>
      <w:r w:rsidR="006F0E23" w:rsidRPr="00DD712A">
        <w:rPr>
          <w:rFonts w:ascii="Times New Roman" w:hAnsi="Times New Roman"/>
          <w:color w:val="000000" w:themeColor="text1"/>
          <w:sz w:val="18"/>
          <w:szCs w:val="18"/>
        </w:rPr>
        <w:t>-</w:t>
      </w:r>
      <w:r w:rsidR="00D81A3E">
        <w:rPr>
          <w:rFonts w:ascii="Times New Roman" w:hAnsi="Times New Roman"/>
          <w:color w:val="000000" w:themeColor="text1"/>
          <w:sz w:val="18"/>
          <w:szCs w:val="18"/>
        </w:rPr>
        <w:t>21</w:t>
      </w:r>
      <w:r w:rsidR="00ED2F02" w:rsidRPr="00DD712A">
        <w:rPr>
          <w:rFonts w:ascii="Times New Roman" w:hAnsi="Times New Roman"/>
          <w:color w:val="000000" w:themeColor="text1"/>
          <w:sz w:val="18"/>
          <w:szCs w:val="18"/>
        </w:rPr>
        <w:t>/</w:t>
      </w:r>
      <w:r w:rsidR="00774483" w:rsidRPr="00DD712A">
        <w:rPr>
          <w:rFonts w:ascii="Times New Roman" w:hAnsi="Times New Roman"/>
          <w:color w:val="000000" w:themeColor="text1"/>
          <w:sz w:val="18"/>
          <w:szCs w:val="18"/>
        </w:rPr>
        <w:t>20</w:t>
      </w:r>
      <w:r w:rsidR="00E86B27" w:rsidRPr="00DD712A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D81A3E">
        <w:rPr>
          <w:rFonts w:ascii="Times New Roman" w:hAnsi="Times New Roman"/>
          <w:color w:val="000000" w:themeColor="text1"/>
          <w:sz w:val="18"/>
          <w:szCs w:val="18"/>
        </w:rPr>
        <w:t>4</w:t>
      </w:r>
      <w:r w:rsidR="00065155" w:rsidRPr="00DD712A">
        <w:rPr>
          <w:rFonts w:ascii="Times New Roman" w:hAnsi="Times New Roman"/>
          <w:color w:val="000000" w:themeColor="text1"/>
          <w:sz w:val="18"/>
          <w:szCs w:val="18"/>
        </w:rPr>
        <w:t>/WM</w:t>
      </w:r>
    </w:p>
    <w:p w14:paraId="71E00AD0" w14:textId="77777777" w:rsidR="0080599C" w:rsidRPr="006F6A3D" w:rsidRDefault="0080599C" w:rsidP="00DA11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B0BC706" w14:textId="77777777" w:rsidR="0080599C" w:rsidRPr="006F6A3D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F6A3D">
        <w:rPr>
          <w:rFonts w:ascii="Times New Roman" w:hAnsi="Times New Roman"/>
          <w:color w:val="000000" w:themeColor="text1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6F6A3D">
        <w:rPr>
          <w:rFonts w:ascii="Times New Roman" w:hAnsi="Times New Roman"/>
          <w:color w:val="000000" w:themeColor="text1"/>
          <w:sz w:val="20"/>
          <w:szCs w:val="20"/>
        </w:rPr>
        <w:t>informuję, co</w:t>
      </w:r>
      <w:r w:rsidRPr="006F6A3D">
        <w:rPr>
          <w:rFonts w:ascii="Times New Roman" w:hAnsi="Times New Roman"/>
          <w:color w:val="000000" w:themeColor="text1"/>
          <w:sz w:val="20"/>
          <w:szCs w:val="20"/>
        </w:rPr>
        <w:t xml:space="preserve"> następuje:</w:t>
      </w:r>
    </w:p>
    <w:p w14:paraId="4DDEF597" w14:textId="77777777" w:rsidR="0080599C" w:rsidRPr="006F6A3D" w:rsidRDefault="0080599C" w:rsidP="008B693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D807579" w14:textId="3D930B75" w:rsidR="0080599C" w:rsidRPr="00C6717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6F6A3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Zgodnie z art. 13 ust. 1 i 2 </w:t>
      </w:r>
      <w:r w:rsidRPr="006F6A3D">
        <w:rPr>
          <w:rFonts w:ascii="Times New Roman" w:hAnsi="Times New Roman"/>
          <w:color w:val="000000" w:themeColor="text1"/>
          <w:sz w:val="20"/>
          <w:szCs w:val="20"/>
        </w:rPr>
        <w:t>rozporządzenia Parlamentu Europejskiego i Rady (UE) 2016/679 z dnia 27 kwietnia 2016</w:t>
      </w:r>
      <w:r w:rsidR="00345A30" w:rsidRPr="006F6A3D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F6A3D">
        <w:rPr>
          <w:rFonts w:ascii="Times New Roman" w:hAnsi="Times New Roman"/>
          <w:color w:val="000000" w:themeColor="text1"/>
          <w:sz w:val="20"/>
          <w:szCs w:val="20"/>
        </w:rPr>
        <w:t>r. w sprawie ochrony osób fizycznych w związku z przetwarzaniem danych osobowych i w sprawie swobodnego przepływu takich danych oraz uchylenia dyrektywy 95/46/WE (ogólne rozporządzenie o ochronie danych) (</w:t>
      </w:r>
      <w:r w:rsidRPr="00C6717B">
        <w:rPr>
          <w:rFonts w:ascii="Times New Roman" w:hAnsi="Times New Roman"/>
          <w:color w:val="000000" w:themeColor="text1"/>
          <w:sz w:val="20"/>
          <w:szCs w:val="20"/>
        </w:rPr>
        <w:t xml:space="preserve">Dz. Urz. UE L 119 z 04.05.2016, str. 1), </w:t>
      </w:r>
      <w:r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dalej „RODO”, informuję, że: </w:t>
      </w:r>
    </w:p>
    <w:p w14:paraId="44279812" w14:textId="77777777" w:rsidR="0080599C" w:rsidRPr="00C6717B" w:rsidRDefault="0080599C" w:rsidP="0080599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3E01C0C8" w14:textId="6942F203" w:rsidR="0080599C" w:rsidRPr="00C6717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color w:val="000000" w:themeColor="text1"/>
          <w:sz w:val="20"/>
          <w:szCs w:val="20"/>
          <w:lang w:eastAsia="pl-PL"/>
        </w:rPr>
      </w:pPr>
      <w:r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administratorem Pani/Pana danych osobowych jest: </w:t>
      </w:r>
      <w:r w:rsidR="00B3666A"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Gmina Piekary Śląskie – Zakład Gospodarki Mieszkaniowej </w:t>
      </w:r>
      <w:r w:rsidR="00EF65EE"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w Piekarach Śląskich </w:t>
      </w:r>
      <w:r w:rsidR="00B3666A"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przy u</w:t>
      </w:r>
      <w:r w:rsidR="0057619D"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l</w:t>
      </w:r>
      <w:r w:rsidR="00B3666A"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. Gen. Jerzego Ziętka 60 – Samorządowy Zakład Budżetowy Miasta Piekary Śląskie odpowiedzialny za zarządzanie i administrację zasobami gminy oraz Wspólnot Mieszkaniowych;</w:t>
      </w:r>
    </w:p>
    <w:p w14:paraId="644D951E" w14:textId="067663D7" w:rsidR="0080599C" w:rsidRPr="00C6717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 wyznaczył </w:t>
      </w:r>
      <w:r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Inspektora Ochrony Danych</w:t>
      </w:r>
      <w:r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, z którym może się Pani/Pan skontaktować w</w:t>
      </w:r>
      <w:r w:rsidR="0066077D"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0F5E7F49" w14:textId="3FCDD751" w:rsidR="0080599C" w:rsidRPr="00C6717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pod adresem poczty </w:t>
      </w:r>
      <w:r w:rsidR="00B3666A" w:rsidRPr="00C6717B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elektronicznej: </w:t>
      </w:r>
      <w:hyperlink r:id="rId7" w:history="1">
        <w:r w:rsidR="00415659" w:rsidRPr="00C6717B">
          <w:rPr>
            <w:rStyle w:val="Hipercze"/>
            <w:rFonts w:ascii="Times New Roman" w:eastAsia="Times New Roman" w:hAnsi="Times New Roman"/>
            <w:b/>
            <w:sz w:val="20"/>
            <w:szCs w:val="20"/>
          </w:rPr>
          <w:t>rodo@zgm.piekary.pl</w:t>
        </w:r>
      </w:hyperlink>
      <w:r w:rsidR="00415659"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3745CFC3" w14:textId="77777777" w:rsidR="0080599C" w:rsidRPr="00C6717B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C6717B">
        <w:rPr>
          <w:rFonts w:ascii="Times New Roman" w:eastAsia="Times New Roman" w:hAnsi="Times New Roman"/>
          <w:color w:val="000000" w:themeColor="text1"/>
          <w:sz w:val="20"/>
          <w:szCs w:val="20"/>
        </w:rPr>
        <w:t>pisemnie na adres siedziby Administratora</w:t>
      </w:r>
      <w:r w:rsidR="00DE0DBB" w:rsidRPr="00C6717B">
        <w:rPr>
          <w:rFonts w:ascii="Times New Roman" w:eastAsia="Times New Roman" w:hAnsi="Times New Roman"/>
          <w:color w:val="000000" w:themeColor="text1"/>
          <w:sz w:val="20"/>
          <w:szCs w:val="20"/>
        </w:rPr>
        <w:t>: Zakład Gospodarki Mieszkaniowej, ul. Gen. Jerzego Ziętka 60, 41-940 Piekary Śląskie</w:t>
      </w:r>
      <w:r w:rsidRPr="00C6717B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0C40472E" w14:textId="40B53A31" w:rsidR="0080599C" w:rsidRPr="00C6717B" w:rsidRDefault="0080599C" w:rsidP="00945B78">
      <w:pPr>
        <w:pStyle w:val="Standard"/>
        <w:spacing w:line="276" w:lineRule="auto"/>
        <w:jc w:val="both"/>
        <w:rPr>
          <w:rFonts w:cs="Book Antiqua"/>
          <w:caps/>
          <w:sz w:val="20"/>
          <w:szCs w:val="20"/>
        </w:rPr>
      </w:pPr>
      <w:r w:rsidRPr="00C6717B">
        <w:rPr>
          <w:color w:val="000000" w:themeColor="text1"/>
          <w:sz w:val="20"/>
          <w:szCs w:val="20"/>
        </w:rPr>
        <w:t>Pani/Pana dane osobowe przetwarzane będą na podstawie art. 6 ust. 1 lit. c</w:t>
      </w:r>
      <w:r w:rsidRPr="00C6717B">
        <w:rPr>
          <w:i/>
          <w:color w:val="000000" w:themeColor="text1"/>
          <w:sz w:val="20"/>
          <w:szCs w:val="20"/>
        </w:rPr>
        <w:t xml:space="preserve"> </w:t>
      </w:r>
      <w:r w:rsidRPr="00C6717B">
        <w:rPr>
          <w:color w:val="000000" w:themeColor="text1"/>
          <w:sz w:val="20"/>
          <w:szCs w:val="20"/>
        </w:rPr>
        <w:t xml:space="preserve">RODO w celu </w:t>
      </w:r>
      <w:r w:rsidR="005C79E6" w:rsidRPr="00C6717B">
        <w:rPr>
          <w:color w:val="000000" w:themeColor="text1"/>
          <w:sz w:val="20"/>
          <w:szCs w:val="20"/>
        </w:rPr>
        <w:t>związanym z</w:t>
      </w:r>
      <w:r w:rsidR="0066077D" w:rsidRPr="00C6717B">
        <w:rPr>
          <w:color w:val="000000" w:themeColor="text1"/>
          <w:sz w:val="20"/>
          <w:szCs w:val="20"/>
        </w:rPr>
        <w:t> </w:t>
      </w:r>
      <w:r w:rsidR="005C79E6" w:rsidRPr="00C6717B">
        <w:rPr>
          <w:color w:val="000000" w:themeColor="text1"/>
          <w:sz w:val="20"/>
          <w:szCs w:val="20"/>
        </w:rPr>
        <w:t>postępowaniem</w:t>
      </w:r>
      <w:r w:rsidR="00614645" w:rsidRPr="00C6717B">
        <w:rPr>
          <w:color w:val="000000" w:themeColor="text1"/>
          <w:sz w:val="20"/>
          <w:szCs w:val="20"/>
        </w:rPr>
        <w:t xml:space="preserve"> na</w:t>
      </w:r>
      <w:r w:rsidR="00945B78" w:rsidRPr="00C6717B">
        <w:rPr>
          <w:b/>
          <w:bCs/>
          <w:color w:val="000000" w:themeColor="text1"/>
          <w:sz w:val="20"/>
          <w:szCs w:val="20"/>
        </w:rPr>
        <w:t>:</w:t>
      </w:r>
      <w:r w:rsidR="00E86B27" w:rsidRPr="00C6717B">
        <w:rPr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bookmarkStart w:id="0" w:name="_Hlk132196941"/>
      <w:bookmarkStart w:id="1" w:name="_Hlk93485482"/>
      <w:bookmarkStart w:id="2" w:name="_Hlk97190046"/>
      <w:bookmarkStart w:id="3" w:name="_Hlk97796875"/>
      <w:r w:rsidR="00945B78" w:rsidRPr="00C6717B">
        <w:rPr>
          <w:iCs/>
          <w:color w:val="000000" w:themeColor="text1"/>
          <w:sz w:val="20"/>
          <w:szCs w:val="20"/>
          <w:shd w:val="clear" w:color="auto" w:fill="FFFFFF"/>
        </w:rPr>
        <w:t>„</w:t>
      </w:r>
      <w:bookmarkStart w:id="4" w:name="_Hlk135388603"/>
      <w:r w:rsidR="00C6717B" w:rsidRPr="00C6717B">
        <w:rPr>
          <w:b/>
          <w:bCs/>
          <w:sz w:val="20"/>
          <w:szCs w:val="20"/>
        </w:rPr>
        <w:t xml:space="preserve">Wymiana ław kominiarskich </w:t>
      </w:r>
      <w:r w:rsidR="00C6717B" w:rsidRPr="00C6717B">
        <w:rPr>
          <w:sz w:val="20"/>
          <w:szCs w:val="20"/>
        </w:rPr>
        <w:t xml:space="preserve">na dachu budynku Wspólnoty Mieszkaniowej przy ul Gen. </w:t>
      </w:r>
      <w:r w:rsidR="00D81A3E">
        <w:rPr>
          <w:sz w:val="20"/>
          <w:szCs w:val="20"/>
        </w:rPr>
        <w:t>Hallera 6</w:t>
      </w:r>
      <w:r w:rsidR="00C6717B" w:rsidRPr="00C6717B">
        <w:rPr>
          <w:sz w:val="20"/>
          <w:szCs w:val="20"/>
        </w:rPr>
        <w:t xml:space="preserve"> w Piekarach Śląskich</w:t>
      </w:r>
      <w:bookmarkEnd w:id="4"/>
      <w:r w:rsidR="00945B78" w:rsidRPr="00C6717B">
        <w:rPr>
          <w:b/>
          <w:bCs/>
          <w:sz w:val="20"/>
          <w:szCs w:val="20"/>
        </w:rPr>
        <w:t>”</w:t>
      </w:r>
      <w:bookmarkEnd w:id="0"/>
      <w:bookmarkEnd w:id="1"/>
      <w:bookmarkEnd w:id="2"/>
      <w:bookmarkEnd w:id="3"/>
      <w:r w:rsidR="008A1E3C" w:rsidRPr="00C6717B">
        <w:rPr>
          <w:sz w:val="20"/>
          <w:szCs w:val="20"/>
        </w:rPr>
        <w:t>.</w:t>
      </w:r>
      <w:r w:rsidR="00774483" w:rsidRPr="00C6717B">
        <w:rPr>
          <w:iCs/>
          <w:color w:val="000000" w:themeColor="text1"/>
          <w:sz w:val="20"/>
          <w:szCs w:val="20"/>
        </w:rPr>
        <w:t xml:space="preserve"> </w:t>
      </w:r>
      <w:r w:rsidRPr="00C6717B">
        <w:rPr>
          <w:color w:val="000000" w:themeColor="text1"/>
          <w:sz w:val="20"/>
          <w:szCs w:val="20"/>
        </w:rPr>
        <w:t>Znak postępowania</w:t>
      </w:r>
      <w:r w:rsidR="000B123D" w:rsidRPr="00C6717B">
        <w:rPr>
          <w:color w:val="000000" w:themeColor="text1"/>
          <w:sz w:val="20"/>
          <w:szCs w:val="20"/>
        </w:rPr>
        <w:t xml:space="preserve"> </w:t>
      </w:r>
      <w:r w:rsidR="00152077" w:rsidRPr="00C6717B">
        <w:rPr>
          <w:color w:val="000000" w:themeColor="text1"/>
          <w:sz w:val="20"/>
          <w:szCs w:val="20"/>
        </w:rPr>
        <w:t>ZGM/</w:t>
      </w:r>
      <w:r w:rsidR="008859D3" w:rsidRPr="00C6717B">
        <w:rPr>
          <w:color w:val="000000" w:themeColor="text1"/>
          <w:sz w:val="20"/>
          <w:szCs w:val="20"/>
        </w:rPr>
        <w:t>NZ-</w:t>
      </w:r>
      <w:r w:rsidR="006C6619" w:rsidRPr="00C6717B">
        <w:rPr>
          <w:color w:val="000000" w:themeColor="text1"/>
          <w:sz w:val="20"/>
          <w:szCs w:val="20"/>
        </w:rPr>
        <w:t>263</w:t>
      </w:r>
      <w:r w:rsidR="00A85827" w:rsidRPr="00C6717B">
        <w:rPr>
          <w:color w:val="000000" w:themeColor="text1"/>
          <w:sz w:val="20"/>
          <w:szCs w:val="20"/>
        </w:rPr>
        <w:t>-</w:t>
      </w:r>
      <w:r w:rsidR="00D81A3E">
        <w:rPr>
          <w:color w:val="000000" w:themeColor="text1"/>
          <w:sz w:val="20"/>
          <w:szCs w:val="20"/>
        </w:rPr>
        <w:t>21</w:t>
      </w:r>
      <w:r w:rsidR="00774483" w:rsidRPr="00C6717B">
        <w:rPr>
          <w:color w:val="000000" w:themeColor="text1"/>
          <w:sz w:val="20"/>
          <w:szCs w:val="20"/>
        </w:rPr>
        <w:t>/20</w:t>
      </w:r>
      <w:r w:rsidR="00E86B27" w:rsidRPr="00C6717B">
        <w:rPr>
          <w:color w:val="000000" w:themeColor="text1"/>
          <w:sz w:val="20"/>
          <w:szCs w:val="20"/>
        </w:rPr>
        <w:t>2</w:t>
      </w:r>
      <w:r w:rsidR="00D81A3E">
        <w:rPr>
          <w:color w:val="000000" w:themeColor="text1"/>
          <w:sz w:val="20"/>
          <w:szCs w:val="20"/>
        </w:rPr>
        <w:t>4</w:t>
      </w:r>
      <w:r w:rsidR="00374FB0" w:rsidRPr="00C6717B">
        <w:rPr>
          <w:color w:val="000000" w:themeColor="text1"/>
          <w:sz w:val="20"/>
          <w:szCs w:val="20"/>
        </w:rPr>
        <w:t>/WM</w:t>
      </w:r>
      <w:r w:rsidR="005C79E6" w:rsidRPr="00C6717B">
        <w:rPr>
          <w:color w:val="000000" w:themeColor="text1"/>
          <w:sz w:val="20"/>
          <w:szCs w:val="20"/>
        </w:rPr>
        <w:t xml:space="preserve">, </w:t>
      </w:r>
      <w:r w:rsidR="007A760D" w:rsidRPr="00C6717B">
        <w:rPr>
          <w:color w:val="000000" w:themeColor="text1"/>
          <w:sz w:val="20"/>
          <w:szCs w:val="20"/>
        </w:rPr>
        <w:t xml:space="preserve">prowadzonym na podstawie </w:t>
      </w:r>
      <w:r w:rsidR="00C2158C" w:rsidRPr="00C6717B">
        <w:rPr>
          <w:color w:val="000000" w:themeColor="text1"/>
          <w:sz w:val="20"/>
          <w:szCs w:val="20"/>
        </w:rPr>
        <w:t>prowadzonym na podstawie Regulaminu udzielania zamówień w imieniu Wspólnot Mieszkaniowych, zarządzanych przez Zakład Gospodarki Mieszkaniowej z siedzibą Piekary Śląskie, których wartość, bez podatku od towarów i usług jest równa lub większa niż kwota 130 000 złotych.</w:t>
      </w:r>
    </w:p>
    <w:p w14:paraId="18F7734D" w14:textId="77777777" w:rsidR="00AD2321" w:rsidRPr="00C6717B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C6717B">
        <w:rPr>
          <w:color w:val="000000" w:themeColor="text1"/>
          <w:lang w:eastAsia="pl-PL"/>
        </w:rPr>
        <w:t>odbiorcami Pani/Pana danych osobowych będą osoby lub podmioty, którym udostępniona zostanie dokumentacja postępowania</w:t>
      </w:r>
      <w:r w:rsidR="007E3E39" w:rsidRPr="00C6717B">
        <w:rPr>
          <w:color w:val="000000" w:themeColor="text1"/>
          <w:lang w:eastAsia="pl-PL"/>
        </w:rPr>
        <w:t xml:space="preserve"> </w:t>
      </w:r>
      <w:r w:rsidR="00AD2321" w:rsidRPr="00C6717B">
        <w:rPr>
          <w:color w:val="000000" w:themeColor="text1"/>
          <w:lang w:eastAsia="pl-PL"/>
        </w:rPr>
        <w:t>w szczególności :</w:t>
      </w:r>
    </w:p>
    <w:p w14:paraId="680EFE4D" w14:textId="77777777" w:rsidR="006A2483" w:rsidRPr="00C6717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C6717B">
        <w:rPr>
          <w:color w:val="000000" w:themeColor="text1"/>
          <w:lang w:eastAsia="pl-PL"/>
        </w:rPr>
        <w:t>zgodnie z ustawą z dn. 6 września 2001 r. o dostępie do informacji publicznej;</w:t>
      </w:r>
    </w:p>
    <w:p w14:paraId="223ECC0E" w14:textId="77777777" w:rsidR="006A2483" w:rsidRPr="00C6717B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C6717B">
        <w:rPr>
          <w:color w:val="000000" w:themeColor="text1"/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E270722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1A497939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  <w:color w:val="000000" w:themeColor="text1"/>
        </w:rPr>
      </w:pPr>
      <w:r w:rsidRPr="00415659">
        <w:rPr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14:paraId="0FBC3955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posiada Pani/Pan:</w:t>
      </w:r>
    </w:p>
    <w:p w14:paraId="42F0192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15 RODO prawo dostępu do danych osobowych Pani/Pana dotyczących;</w:t>
      </w:r>
    </w:p>
    <w:p w14:paraId="10015AD0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16 RODO prawo do sprostowania Pani/Pana danych osobowych</w:t>
      </w:r>
      <w:r w:rsidRPr="00415659">
        <w:rPr>
          <w:color w:val="000000" w:themeColor="text1"/>
          <w:vertAlign w:val="superscript"/>
          <w:lang w:eastAsia="pl-PL"/>
        </w:rPr>
        <w:t>(1)</w:t>
      </w:r>
      <w:r w:rsidRPr="00415659">
        <w:rPr>
          <w:color w:val="000000" w:themeColor="text1"/>
          <w:lang w:eastAsia="pl-PL"/>
        </w:rPr>
        <w:t>;</w:t>
      </w:r>
    </w:p>
    <w:p w14:paraId="1F05A426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15659">
        <w:rPr>
          <w:color w:val="000000" w:themeColor="text1"/>
          <w:vertAlign w:val="superscript"/>
          <w:lang w:eastAsia="pl-PL"/>
        </w:rPr>
        <w:t>(2)</w:t>
      </w:r>
      <w:r w:rsidRPr="00415659">
        <w:rPr>
          <w:color w:val="000000" w:themeColor="text1"/>
          <w:lang w:eastAsia="pl-PL"/>
        </w:rPr>
        <w:t xml:space="preserve">;  </w:t>
      </w:r>
    </w:p>
    <w:p w14:paraId="3676FD5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DE149D9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nie przysługuje Pani/Panu:</w:t>
      </w:r>
    </w:p>
    <w:p w14:paraId="16DAC481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w związku z art. 17 ust. 3 lit. b, d lub e RODO prawo do usunięcia danych osobowych;</w:t>
      </w:r>
    </w:p>
    <w:p w14:paraId="61B144F4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przenoszenia danych osobowych, o którym mowa w art. 20 RODO;</w:t>
      </w:r>
    </w:p>
    <w:p w14:paraId="68AF3867" w14:textId="77777777" w:rsidR="00B06387" w:rsidRPr="00415659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b/>
          <w:color w:val="000000" w:themeColor="text1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15659">
        <w:rPr>
          <w:color w:val="000000" w:themeColor="text1"/>
          <w:lang w:eastAsia="pl-PL"/>
        </w:rPr>
        <w:t>.</w:t>
      </w:r>
      <w:r w:rsidRPr="00415659">
        <w:rPr>
          <w:b/>
          <w:color w:val="000000" w:themeColor="text1"/>
          <w:lang w:eastAsia="pl-PL"/>
        </w:rPr>
        <w:t xml:space="preserve"> </w:t>
      </w:r>
    </w:p>
    <w:p w14:paraId="2513B99C" w14:textId="77777777" w:rsidR="00B06387" w:rsidRPr="00415659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color w:val="000000" w:themeColor="text1"/>
          <w:lang w:eastAsia="pl-PL"/>
        </w:rPr>
      </w:pPr>
    </w:p>
    <w:p w14:paraId="00C4689F" w14:textId="27809840" w:rsidR="008B6939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(1)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</w:t>
      </w:r>
      <w:r w:rsidRPr="00415659">
        <w:rPr>
          <w:i/>
          <w:color w:val="000000" w:themeColor="text1"/>
          <w:sz w:val="18"/>
          <w:szCs w:val="18"/>
          <w:lang w:eastAsia="pl-PL"/>
        </w:rPr>
        <w:t xml:space="preserve">skorzystanie z prawa do sprostowania nie może skutkować zmianą </w:t>
      </w:r>
      <w:r w:rsidRPr="00415659">
        <w:rPr>
          <w:i/>
          <w:color w:val="000000" w:themeColor="text1"/>
          <w:sz w:val="18"/>
          <w:szCs w:val="18"/>
        </w:rPr>
        <w:t xml:space="preserve">wyniku </w:t>
      </w:r>
      <w:r w:rsidR="00DF7AE1" w:rsidRPr="00415659">
        <w:rPr>
          <w:i/>
          <w:color w:val="000000" w:themeColor="text1"/>
          <w:sz w:val="18"/>
          <w:szCs w:val="18"/>
        </w:rPr>
        <w:t>postępowania</w:t>
      </w:r>
      <w:r w:rsidRPr="00415659">
        <w:rPr>
          <w:i/>
          <w:color w:val="000000" w:themeColor="text1"/>
          <w:sz w:val="18"/>
          <w:szCs w:val="18"/>
        </w:rPr>
        <w:t xml:space="preserve"> udzielen</w:t>
      </w:r>
      <w:r w:rsidR="007E3E39" w:rsidRPr="00415659">
        <w:rPr>
          <w:i/>
          <w:color w:val="000000" w:themeColor="text1"/>
          <w:sz w:val="18"/>
          <w:szCs w:val="18"/>
        </w:rPr>
        <w:t>ie zamówienia</w:t>
      </w:r>
      <w:r w:rsidRPr="00415659">
        <w:rPr>
          <w:i/>
          <w:color w:val="000000" w:themeColor="text1"/>
          <w:sz w:val="18"/>
          <w:szCs w:val="18"/>
        </w:rPr>
        <w:t xml:space="preserve"> ani zmianą postanowień umowy </w:t>
      </w:r>
    </w:p>
    <w:p w14:paraId="09EE522A" w14:textId="77777777" w:rsidR="00E00403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(2)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prawo do ograniczenia przetwarzania nie ma zastosowania w odniesieniu do </w:t>
      </w:r>
      <w:r w:rsidRPr="00415659">
        <w:rPr>
          <w:i/>
          <w:color w:val="000000" w:themeColor="text1"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15659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864EB" w14:textId="77777777" w:rsidR="00E843E5" w:rsidRDefault="00E843E5" w:rsidP="00C83F82">
      <w:pPr>
        <w:spacing w:after="0" w:line="240" w:lineRule="auto"/>
      </w:pPr>
      <w:r>
        <w:separator/>
      </w:r>
    </w:p>
  </w:endnote>
  <w:endnote w:type="continuationSeparator" w:id="0">
    <w:p w14:paraId="3A01C19B" w14:textId="77777777" w:rsidR="00E843E5" w:rsidRDefault="00E843E5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2C3CB" w14:textId="77777777" w:rsidR="00E843E5" w:rsidRDefault="00E843E5" w:rsidP="00C83F82">
      <w:pPr>
        <w:spacing w:after="0" w:line="240" w:lineRule="auto"/>
      </w:pPr>
      <w:r>
        <w:separator/>
      </w:r>
    </w:p>
  </w:footnote>
  <w:footnote w:type="continuationSeparator" w:id="0">
    <w:p w14:paraId="635CE3D9" w14:textId="77777777" w:rsidR="00E843E5" w:rsidRDefault="00E843E5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03100920">
    <w:abstractNumId w:val="3"/>
  </w:num>
  <w:num w:numId="2" w16cid:durableId="203762695">
    <w:abstractNumId w:val="1"/>
  </w:num>
  <w:num w:numId="3" w16cid:durableId="907837242">
    <w:abstractNumId w:val="0"/>
  </w:num>
  <w:num w:numId="4" w16cid:durableId="598485221">
    <w:abstractNumId w:val="2"/>
  </w:num>
  <w:num w:numId="5" w16cid:durableId="245113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16623"/>
    <w:rsid w:val="00022E05"/>
    <w:rsid w:val="00027AED"/>
    <w:rsid w:val="00031F54"/>
    <w:rsid w:val="00065155"/>
    <w:rsid w:val="000B0265"/>
    <w:rsid w:val="000B123D"/>
    <w:rsid w:val="000D5BE0"/>
    <w:rsid w:val="00102592"/>
    <w:rsid w:val="00113382"/>
    <w:rsid w:val="00121F7B"/>
    <w:rsid w:val="00152077"/>
    <w:rsid w:val="00166CCC"/>
    <w:rsid w:val="001E7E87"/>
    <w:rsid w:val="001F61A7"/>
    <w:rsid w:val="00204763"/>
    <w:rsid w:val="0022380C"/>
    <w:rsid w:val="002264B3"/>
    <w:rsid w:val="00240903"/>
    <w:rsid w:val="00282FD3"/>
    <w:rsid w:val="002E704D"/>
    <w:rsid w:val="00340E5D"/>
    <w:rsid w:val="00345A30"/>
    <w:rsid w:val="00374FB0"/>
    <w:rsid w:val="00392199"/>
    <w:rsid w:val="003D1391"/>
    <w:rsid w:val="00415659"/>
    <w:rsid w:val="0041692D"/>
    <w:rsid w:val="00466650"/>
    <w:rsid w:val="004A2125"/>
    <w:rsid w:val="004A6AD8"/>
    <w:rsid w:val="004A6B70"/>
    <w:rsid w:val="004E3EA5"/>
    <w:rsid w:val="004E76EC"/>
    <w:rsid w:val="00525CE3"/>
    <w:rsid w:val="0057619D"/>
    <w:rsid w:val="00581FF0"/>
    <w:rsid w:val="005A3BB2"/>
    <w:rsid w:val="005A5EEB"/>
    <w:rsid w:val="005C79E6"/>
    <w:rsid w:val="005F77A1"/>
    <w:rsid w:val="005F7F91"/>
    <w:rsid w:val="00614645"/>
    <w:rsid w:val="00632719"/>
    <w:rsid w:val="0066077D"/>
    <w:rsid w:val="006A2483"/>
    <w:rsid w:val="006C6619"/>
    <w:rsid w:val="006E1916"/>
    <w:rsid w:val="006F0861"/>
    <w:rsid w:val="006F0E23"/>
    <w:rsid w:val="006F6A3D"/>
    <w:rsid w:val="007337C9"/>
    <w:rsid w:val="00740F7A"/>
    <w:rsid w:val="00765D64"/>
    <w:rsid w:val="00774483"/>
    <w:rsid w:val="0078361C"/>
    <w:rsid w:val="007A760D"/>
    <w:rsid w:val="007A7BA4"/>
    <w:rsid w:val="007C64F0"/>
    <w:rsid w:val="007E3E39"/>
    <w:rsid w:val="007F6207"/>
    <w:rsid w:val="0080599C"/>
    <w:rsid w:val="008075AB"/>
    <w:rsid w:val="0081009A"/>
    <w:rsid w:val="008264A4"/>
    <w:rsid w:val="00857F89"/>
    <w:rsid w:val="008859D3"/>
    <w:rsid w:val="008A1E3C"/>
    <w:rsid w:val="008A37C3"/>
    <w:rsid w:val="008B3BC7"/>
    <w:rsid w:val="008B6939"/>
    <w:rsid w:val="008C584A"/>
    <w:rsid w:val="008F01C0"/>
    <w:rsid w:val="009231BE"/>
    <w:rsid w:val="00943201"/>
    <w:rsid w:val="00945B78"/>
    <w:rsid w:val="009623FB"/>
    <w:rsid w:val="00964B8C"/>
    <w:rsid w:val="009932FD"/>
    <w:rsid w:val="009B58EF"/>
    <w:rsid w:val="009E4271"/>
    <w:rsid w:val="009F7C35"/>
    <w:rsid w:val="00A30A8D"/>
    <w:rsid w:val="00A85827"/>
    <w:rsid w:val="00A979C8"/>
    <w:rsid w:val="00AB6129"/>
    <w:rsid w:val="00AC548D"/>
    <w:rsid w:val="00AD2321"/>
    <w:rsid w:val="00AD23A8"/>
    <w:rsid w:val="00AF26F9"/>
    <w:rsid w:val="00B06387"/>
    <w:rsid w:val="00B10CE3"/>
    <w:rsid w:val="00B257E2"/>
    <w:rsid w:val="00B3666A"/>
    <w:rsid w:val="00BA61B3"/>
    <w:rsid w:val="00BC3E25"/>
    <w:rsid w:val="00BE1ED9"/>
    <w:rsid w:val="00C2158C"/>
    <w:rsid w:val="00C409F0"/>
    <w:rsid w:val="00C6717B"/>
    <w:rsid w:val="00C74869"/>
    <w:rsid w:val="00C83F82"/>
    <w:rsid w:val="00C86CB0"/>
    <w:rsid w:val="00C87AD3"/>
    <w:rsid w:val="00CB1813"/>
    <w:rsid w:val="00CF6539"/>
    <w:rsid w:val="00CF65C6"/>
    <w:rsid w:val="00D036FA"/>
    <w:rsid w:val="00D4434B"/>
    <w:rsid w:val="00D54503"/>
    <w:rsid w:val="00D64D2F"/>
    <w:rsid w:val="00D81A3E"/>
    <w:rsid w:val="00D86DAF"/>
    <w:rsid w:val="00DA11E2"/>
    <w:rsid w:val="00DD18CC"/>
    <w:rsid w:val="00DD712A"/>
    <w:rsid w:val="00DE0DBB"/>
    <w:rsid w:val="00DF7AE1"/>
    <w:rsid w:val="00E00403"/>
    <w:rsid w:val="00E03A38"/>
    <w:rsid w:val="00E07D8D"/>
    <w:rsid w:val="00E125D2"/>
    <w:rsid w:val="00E51A97"/>
    <w:rsid w:val="00E574B6"/>
    <w:rsid w:val="00E83794"/>
    <w:rsid w:val="00E843E5"/>
    <w:rsid w:val="00E86B27"/>
    <w:rsid w:val="00E958B8"/>
    <w:rsid w:val="00EB6DA1"/>
    <w:rsid w:val="00ED2F02"/>
    <w:rsid w:val="00EF65EE"/>
    <w:rsid w:val="00F10EA4"/>
    <w:rsid w:val="00F37EDB"/>
    <w:rsid w:val="00F97E98"/>
    <w:rsid w:val="00FC438C"/>
    <w:rsid w:val="00FC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5DC70"/>
  <w15:chartTrackingRefBased/>
  <w15:docId w15:val="{F3F15A4B-B06E-4B94-BE43-46E6BF25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F77A1"/>
    <w:pPr>
      <w:spacing w:before="240" w:after="60" w:line="276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5F77A1"/>
    <w:rPr>
      <w:rFonts w:ascii="Arial" w:eastAsia="Times New Roman" w:hAnsi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156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5659"/>
    <w:rPr>
      <w:color w:val="605E5C"/>
      <w:shd w:val="clear" w:color="auto" w:fill="E1DFDD"/>
    </w:rPr>
  </w:style>
  <w:style w:type="paragraph" w:customStyle="1" w:styleId="Standard">
    <w:name w:val="Standard"/>
    <w:rsid w:val="00945B78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32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32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320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32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320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do@zgm.pieka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576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Alicja Delung</cp:lastModifiedBy>
  <cp:revision>3</cp:revision>
  <cp:lastPrinted>2023-04-12T11:13:00Z</cp:lastPrinted>
  <dcterms:created xsi:type="dcterms:W3CDTF">2023-10-12T09:38:00Z</dcterms:created>
  <dcterms:modified xsi:type="dcterms:W3CDTF">2024-05-21T10:55:00Z</dcterms:modified>
</cp:coreProperties>
</file>