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4D052E8" w:rsidR="003C2F0E" w:rsidRPr="00D301A5" w:rsidRDefault="003C2F0E">
      <w:r w:rsidRPr="00D7757B">
        <w:rPr>
          <w:color w:val="000000"/>
          <w:sz w:val="22"/>
          <w:szCs w:val="22"/>
        </w:rPr>
        <w:t xml:space="preserve">Znak </w:t>
      </w:r>
      <w:r w:rsidR="00FF70D8" w:rsidRPr="00D7757B">
        <w:rPr>
          <w:color w:val="000000"/>
          <w:sz w:val="22"/>
          <w:szCs w:val="22"/>
        </w:rPr>
        <w:t>p</w:t>
      </w:r>
      <w:r w:rsidRPr="00D7757B">
        <w:rPr>
          <w:color w:val="000000"/>
          <w:sz w:val="22"/>
          <w:szCs w:val="22"/>
        </w:rPr>
        <w:t xml:space="preserve">ostępowania: </w:t>
      </w:r>
      <w:r w:rsidR="007F1220" w:rsidRPr="00D7757B">
        <w:rPr>
          <w:b/>
          <w:bCs/>
          <w:color w:val="000000"/>
          <w:sz w:val="22"/>
          <w:szCs w:val="22"/>
        </w:rPr>
        <w:t>ZGM/NZ-263-</w:t>
      </w:r>
      <w:r w:rsidR="009D0530">
        <w:rPr>
          <w:b/>
          <w:bCs/>
          <w:color w:val="000000"/>
          <w:sz w:val="22"/>
          <w:szCs w:val="22"/>
        </w:rPr>
        <w:t>16</w:t>
      </w:r>
      <w:r w:rsidR="007F1220" w:rsidRPr="00D7757B">
        <w:rPr>
          <w:b/>
          <w:bCs/>
          <w:color w:val="000000"/>
          <w:sz w:val="22"/>
          <w:szCs w:val="22"/>
        </w:rPr>
        <w:t>/202</w:t>
      </w:r>
      <w:r w:rsidR="00DC5630" w:rsidRPr="00D7757B">
        <w:rPr>
          <w:b/>
          <w:bCs/>
          <w:color w:val="000000"/>
          <w:sz w:val="22"/>
          <w:szCs w:val="22"/>
        </w:rPr>
        <w:t>5</w:t>
      </w:r>
      <w:r w:rsidR="00B52801" w:rsidRPr="00D7757B">
        <w:rPr>
          <w:b/>
          <w:bCs/>
          <w:color w:val="000000"/>
          <w:sz w:val="22"/>
          <w:szCs w:val="22"/>
        </w:rPr>
        <w:t>/WM</w:t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color w:val="000000"/>
          <w:sz w:val="22"/>
          <w:szCs w:val="22"/>
        </w:rPr>
        <w:t xml:space="preserve">Załącznik nr </w:t>
      </w:r>
      <w:r w:rsidR="002906C3" w:rsidRPr="00D7757B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137BEE3D" w:rsidR="00A44D27" w:rsidRPr="001F2C8D" w:rsidRDefault="003C2F0E" w:rsidP="001F2C8D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91961401"/>
      <w:bookmarkStart w:id="1" w:name="_Hlk112305470"/>
      <w:r w:rsidR="00125D99" w:rsidRPr="009D0530">
        <w:rPr>
          <w:b/>
          <w:bCs/>
          <w:sz w:val="22"/>
          <w:szCs w:val="22"/>
        </w:rPr>
        <w:t>„</w:t>
      </w:r>
      <w:bookmarkEnd w:id="0"/>
      <w:r w:rsidR="001F2C8D" w:rsidRPr="001F2C8D">
        <w:rPr>
          <w:b/>
          <w:bCs/>
          <w:sz w:val="22"/>
        </w:rPr>
        <w:t>Wymiana pionów kuchennych wodno-kanalizacyjnych — w budynkach Wspólnot Mieszkaniowych w Piekarach Śląskich</w:t>
      </w:r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B52801">
        <w:rPr>
          <w:sz w:val="22"/>
          <w:szCs w:val="22"/>
        </w:rPr>
        <w:t>instalacji sanitarnych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117AA7"/>
    <w:rsid w:val="00125D99"/>
    <w:rsid w:val="00126BEE"/>
    <w:rsid w:val="001A004E"/>
    <w:rsid w:val="001F2C8D"/>
    <w:rsid w:val="00217A93"/>
    <w:rsid w:val="00223016"/>
    <w:rsid w:val="00243D13"/>
    <w:rsid w:val="002625AF"/>
    <w:rsid w:val="002633A1"/>
    <w:rsid w:val="002906C3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4B5791"/>
    <w:rsid w:val="00574CE7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0530"/>
    <w:rsid w:val="009D1A33"/>
    <w:rsid w:val="009E4B03"/>
    <w:rsid w:val="00A15F33"/>
    <w:rsid w:val="00A20EAF"/>
    <w:rsid w:val="00A22BF7"/>
    <w:rsid w:val="00A44D27"/>
    <w:rsid w:val="00A7401A"/>
    <w:rsid w:val="00AB77B2"/>
    <w:rsid w:val="00AD085B"/>
    <w:rsid w:val="00AF5C85"/>
    <w:rsid w:val="00AF71CE"/>
    <w:rsid w:val="00B22047"/>
    <w:rsid w:val="00B37743"/>
    <w:rsid w:val="00B52801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7757B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21</cp:revision>
  <cp:lastPrinted>2025-04-03T09:29:00Z</cp:lastPrinted>
  <dcterms:created xsi:type="dcterms:W3CDTF">2023-07-21T08:15:00Z</dcterms:created>
  <dcterms:modified xsi:type="dcterms:W3CDTF">2025-04-03T09:29:00Z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