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2B1071A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76C9A" w:rsidRPr="00276C9A">
        <w:rPr>
          <w:rFonts w:ascii="Times New Roman" w:hAnsi="Times New Roman"/>
          <w:sz w:val="20"/>
        </w:rPr>
        <w:t>102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1161E2" w:rsidRPr="00276C9A">
        <w:rPr>
          <w:rFonts w:ascii="Times New Roman" w:hAnsi="Times New Roman"/>
          <w:sz w:val="20"/>
        </w:rPr>
        <w:t>3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1EB9B2EA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ul. </w:t>
      </w:r>
      <w:r w:rsidR="00E92B58" w:rsidRPr="00E92B58">
        <w:rPr>
          <w:sz w:val="22"/>
        </w:rPr>
        <w:t xml:space="preserve">Jana Pawła II 40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2196941"/>
      <w:r w:rsidR="00E92B58" w:rsidRPr="00E92B58">
        <w:rPr>
          <w:b/>
          <w:bCs/>
          <w:sz w:val="22"/>
        </w:rPr>
        <w:t>Wymian</w:t>
      </w:r>
      <w:r w:rsidR="00E92B58">
        <w:rPr>
          <w:b/>
          <w:bCs/>
          <w:sz w:val="22"/>
        </w:rPr>
        <w:t>a</w:t>
      </w:r>
      <w:r w:rsidR="00E92B58" w:rsidRPr="00E92B58">
        <w:rPr>
          <w:b/>
          <w:bCs/>
          <w:sz w:val="22"/>
        </w:rPr>
        <w:t xml:space="preserve"> pionu wodno-kanalizacyjnego w budynku</w:t>
      </w:r>
      <w:r w:rsidR="00300E46">
        <w:rPr>
          <w:b/>
          <w:bCs/>
          <w:sz w:val="22"/>
        </w:rPr>
        <w:t>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A0C06AA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 kanalizacyjnych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00E62" w:rsidRPr="00276C9A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4F97E0F8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437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8</cp:revision>
  <cp:lastPrinted>2023-04-13T07:59:00Z</cp:lastPrinted>
  <dcterms:created xsi:type="dcterms:W3CDTF">2023-05-11T10:38:00Z</dcterms:created>
  <dcterms:modified xsi:type="dcterms:W3CDTF">2023-10-05T08:45:00Z</dcterms:modified>
</cp:coreProperties>
</file>