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471269A1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BA6203">
        <w:rPr>
          <w:bCs/>
          <w:lang w:eastAsia="pl-PL"/>
        </w:rPr>
        <w:t>112</w:t>
      </w:r>
      <w:r w:rsidR="00407C1F" w:rsidRPr="00407C1F">
        <w:rPr>
          <w:bCs/>
          <w:lang w:eastAsia="pl-PL"/>
        </w:rPr>
        <w:t>/202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5B4BA15F" w:rsidR="00DF6F73" w:rsidRPr="00862DB9" w:rsidRDefault="00DF6F73" w:rsidP="00CA5A99">
      <w:pPr>
        <w:snapToGrid w:val="0"/>
        <w:jc w:val="center"/>
        <w:rPr>
          <w:b/>
          <w:i/>
        </w:rPr>
      </w:pPr>
      <w:r w:rsidRPr="006073AE">
        <w:rPr>
          <w:b/>
          <w:bCs/>
        </w:rPr>
        <w:t>„</w:t>
      </w:r>
      <w:bookmarkStart w:id="0" w:name="_Hlk149810105"/>
      <w:r w:rsidR="00BA6203" w:rsidRPr="00BA6203">
        <w:rPr>
          <w:b/>
          <w:bCs/>
          <w:u w:val="single"/>
        </w:rPr>
        <w:t>Remont i docieplenie budynku mieszkalnego wielorodzinnego przy ul. Walentego Roździeńskiego 34 w Piekarach Śląskich, na działkach nr 751/78, 754/78 w Piekarach Śląskich</w:t>
      </w:r>
      <w:bookmarkEnd w:id="0"/>
      <w:r w:rsidR="00BA6203">
        <w:rPr>
          <w:b/>
          <w:bCs/>
          <w:u w:val="single"/>
        </w:rPr>
        <w:t>”.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…………………………………………………………………………………………..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……………………………………………………………………..……..,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A6203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CE2CE0"/>
    <w:rsid w:val="00D4723B"/>
    <w:rsid w:val="00D87049"/>
    <w:rsid w:val="00DA3A67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7</cp:revision>
  <cp:lastPrinted>2023-11-02T09:18:00Z</cp:lastPrinted>
  <dcterms:created xsi:type="dcterms:W3CDTF">2023-07-18T09:36:00Z</dcterms:created>
  <dcterms:modified xsi:type="dcterms:W3CDTF">2023-11-02T09:18:00Z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