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BF4A23" w14:textId="0FA26080" w:rsidR="0080599C" w:rsidRPr="004550FB" w:rsidRDefault="0080599C" w:rsidP="0080599C">
      <w:pPr>
        <w:spacing w:after="0" w:line="240" w:lineRule="auto"/>
        <w:ind w:firstLine="708"/>
        <w:jc w:val="right"/>
        <w:rPr>
          <w:rFonts w:ascii="Times New Roman" w:hAnsi="Times New Roman"/>
          <w:sz w:val="18"/>
          <w:szCs w:val="18"/>
        </w:rPr>
      </w:pPr>
      <w:r w:rsidRPr="004550FB">
        <w:rPr>
          <w:rFonts w:ascii="Times New Roman" w:hAnsi="Times New Roman"/>
          <w:sz w:val="18"/>
          <w:szCs w:val="18"/>
        </w:rPr>
        <w:t xml:space="preserve">Załącznik </w:t>
      </w:r>
      <w:r w:rsidR="00191D2E" w:rsidRPr="004550FB">
        <w:rPr>
          <w:rFonts w:ascii="Times New Roman" w:hAnsi="Times New Roman"/>
          <w:sz w:val="18"/>
          <w:szCs w:val="18"/>
        </w:rPr>
        <w:t xml:space="preserve">nr </w:t>
      </w:r>
      <w:r w:rsidR="004550FB" w:rsidRPr="004550FB">
        <w:rPr>
          <w:rFonts w:ascii="Times New Roman" w:hAnsi="Times New Roman"/>
          <w:sz w:val="18"/>
          <w:szCs w:val="18"/>
        </w:rPr>
        <w:t>4</w:t>
      </w:r>
      <w:r w:rsidR="00B34402" w:rsidRPr="004550FB">
        <w:rPr>
          <w:rFonts w:ascii="Times New Roman" w:hAnsi="Times New Roman"/>
          <w:sz w:val="18"/>
          <w:szCs w:val="18"/>
        </w:rPr>
        <w:t xml:space="preserve"> </w:t>
      </w:r>
      <w:r w:rsidRPr="004550FB">
        <w:rPr>
          <w:rFonts w:ascii="Times New Roman" w:hAnsi="Times New Roman"/>
          <w:sz w:val="18"/>
          <w:szCs w:val="18"/>
        </w:rPr>
        <w:t xml:space="preserve">do postępowania nr </w:t>
      </w:r>
      <w:r w:rsidR="001D160B" w:rsidRPr="004550FB">
        <w:rPr>
          <w:rFonts w:ascii="Times New Roman" w:eastAsia="Times New Roman" w:hAnsi="Times New Roman"/>
          <w:b/>
          <w:color w:val="00000A"/>
          <w:sz w:val="20"/>
          <w:szCs w:val="20"/>
          <w:lang w:eastAsia="ar-SA"/>
        </w:rPr>
        <w:t>ZGM/NZ-343-</w:t>
      </w:r>
      <w:r w:rsidR="00285DCF">
        <w:rPr>
          <w:rFonts w:ascii="Times New Roman" w:eastAsia="Times New Roman" w:hAnsi="Times New Roman"/>
          <w:b/>
          <w:color w:val="00000A"/>
          <w:sz w:val="20"/>
          <w:szCs w:val="20"/>
          <w:lang w:eastAsia="ar-SA"/>
        </w:rPr>
        <w:t>1</w:t>
      </w:r>
      <w:r w:rsidR="009A74AE">
        <w:rPr>
          <w:rFonts w:ascii="Times New Roman" w:eastAsia="Times New Roman" w:hAnsi="Times New Roman"/>
          <w:b/>
          <w:color w:val="00000A"/>
          <w:sz w:val="20"/>
          <w:szCs w:val="20"/>
          <w:lang w:eastAsia="ar-SA"/>
        </w:rPr>
        <w:t>1</w:t>
      </w:r>
      <w:r w:rsidR="00515FB3">
        <w:rPr>
          <w:rFonts w:ascii="Times New Roman" w:eastAsia="Times New Roman" w:hAnsi="Times New Roman"/>
          <w:b/>
          <w:color w:val="00000A"/>
          <w:sz w:val="20"/>
          <w:szCs w:val="20"/>
          <w:lang w:eastAsia="ar-SA"/>
        </w:rPr>
        <w:t>6</w:t>
      </w:r>
      <w:r w:rsidR="000E0E2F" w:rsidRPr="004550FB">
        <w:rPr>
          <w:rFonts w:ascii="Times New Roman" w:eastAsia="Times New Roman" w:hAnsi="Times New Roman"/>
          <w:b/>
          <w:color w:val="00000A"/>
          <w:sz w:val="20"/>
          <w:szCs w:val="20"/>
          <w:lang w:eastAsia="ar-SA"/>
        </w:rPr>
        <w:t>/20</w:t>
      </w:r>
      <w:r w:rsidR="008A54FD" w:rsidRPr="004550FB">
        <w:rPr>
          <w:rFonts w:ascii="Times New Roman" w:eastAsia="Times New Roman" w:hAnsi="Times New Roman"/>
          <w:b/>
          <w:color w:val="00000A"/>
          <w:sz w:val="20"/>
          <w:szCs w:val="20"/>
          <w:lang w:eastAsia="ar-SA"/>
        </w:rPr>
        <w:t>2</w:t>
      </w:r>
      <w:r w:rsidR="004550FB" w:rsidRPr="004550FB">
        <w:rPr>
          <w:rFonts w:ascii="Times New Roman" w:eastAsia="Times New Roman" w:hAnsi="Times New Roman"/>
          <w:b/>
          <w:color w:val="00000A"/>
          <w:sz w:val="20"/>
          <w:szCs w:val="20"/>
          <w:lang w:eastAsia="ar-SA"/>
        </w:rPr>
        <w:t xml:space="preserve">1 </w:t>
      </w:r>
    </w:p>
    <w:p w14:paraId="5E8C13CE" w14:textId="77777777" w:rsidR="0080599C" w:rsidRPr="004550FB" w:rsidRDefault="0080599C" w:rsidP="00DA11E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EE09FAD" w14:textId="77777777" w:rsidR="0080599C" w:rsidRPr="004550FB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4550FB">
        <w:rPr>
          <w:rFonts w:ascii="Times New Roman" w:hAnsi="Times New Roman"/>
          <w:sz w:val="20"/>
          <w:szCs w:val="20"/>
        </w:rPr>
        <w:t>W nawiązaniu do prowadzonego postępowania oraz w związku z wprowadzeniem nowych przepisów dotyczących danych osobowych (RODO) informuję co następuje:</w:t>
      </w:r>
    </w:p>
    <w:p w14:paraId="4A5A8185" w14:textId="77777777" w:rsidR="0080599C" w:rsidRPr="004550FB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0D27A4B6" w14:textId="77777777" w:rsidR="0080599C" w:rsidRPr="004550FB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44E681FB" w14:textId="77777777" w:rsidR="0080599C" w:rsidRPr="004550FB" w:rsidRDefault="0080599C" w:rsidP="0080599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Zgodnie z art. 13 ust. 1 i 2 </w:t>
      </w:r>
      <w:r w:rsidRPr="004550FB">
        <w:rPr>
          <w:rFonts w:ascii="Times New Roman" w:hAnsi="Times New Roman"/>
          <w:sz w:val="20"/>
          <w:szCs w:val="20"/>
        </w:rPr>
        <w:t xml:space="preserve">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dalej „RODO”, informuję, że: </w:t>
      </w:r>
    </w:p>
    <w:p w14:paraId="5A1545EF" w14:textId="77777777" w:rsidR="0080599C" w:rsidRPr="004550FB" w:rsidRDefault="0080599C" w:rsidP="0080599C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D28D429" w14:textId="77777777" w:rsidR="0080599C" w:rsidRPr="004550FB" w:rsidRDefault="0080599C" w:rsidP="00B06387">
      <w:pPr>
        <w:numPr>
          <w:ilvl w:val="0"/>
          <w:numId w:val="1"/>
        </w:numPr>
        <w:spacing w:after="120" w:line="240" w:lineRule="auto"/>
        <w:ind w:left="567" w:hanging="425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administratorem Pani/Pana danych osobowych jest: </w:t>
      </w:r>
      <w:r w:rsidR="00B3666A" w:rsidRPr="004550FB">
        <w:rPr>
          <w:rFonts w:ascii="Times New Roman" w:eastAsia="Times New Roman" w:hAnsi="Times New Roman"/>
          <w:b/>
          <w:sz w:val="20"/>
          <w:szCs w:val="20"/>
          <w:lang w:eastAsia="pl-PL"/>
        </w:rPr>
        <w:t>Gmina Piekary Śląskie – Zakład Gospodarki Mieszkaniowej przy u</w:t>
      </w:r>
      <w:r w:rsidR="00FA271D">
        <w:rPr>
          <w:rFonts w:ascii="Times New Roman" w:eastAsia="Times New Roman" w:hAnsi="Times New Roman"/>
          <w:b/>
          <w:sz w:val="20"/>
          <w:szCs w:val="20"/>
          <w:lang w:eastAsia="pl-PL"/>
        </w:rPr>
        <w:t>l</w:t>
      </w:r>
      <w:r w:rsidR="00B3666A" w:rsidRPr="004550FB">
        <w:rPr>
          <w:rFonts w:ascii="Times New Roman" w:eastAsia="Times New Roman" w:hAnsi="Times New Roman"/>
          <w:b/>
          <w:sz w:val="20"/>
          <w:szCs w:val="20"/>
          <w:lang w:eastAsia="pl-PL"/>
        </w:rPr>
        <w:t>. Gen. Jerzego Ziętka 60 w Piekarach Śląskich – Samorządowy Zakład Budżetowy Miasta Piekary Śląskie odpowiedzialny za zarządzanie i administrację zasobami gminy oraz Wspólnot Mieszkaniowych;</w:t>
      </w:r>
    </w:p>
    <w:p w14:paraId="22603024" w14:textId="77777777" w:rsidR="0080599C" w:rsidRPr="004550FB" w:rsidRDefault="0080599C" w:rsidP="00B06387">
      <w:pPr>
        <w:numPr>
          <w:ilvl w:val="0"/>
          <w:numId w:val="2"/>
        </w:numPr>
        <w:spacing w:after="120" w:line="240" w:lineRule="auto"/>
        <w:ind w:left="567" w:hanging="426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 wyznaczył </w:t>
      </w:r>
      <w:r w:rsidRPr="004550FB">
        <w:rPr>
          <w:rFonts w:ascii="Times New Roman" w:eastAsia="Times New Roman" w:hAnsi="Times New Roman"/>
          <w:b/>
          <w:sz w:val="20"/>
          <w:szCs w:val="20"/>
          <w:lang w:eastAsia="pl-PL"/>
        </w:rPr>
        <w:t>Inspektora Ochrony Danych</w:t>
      </w: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, z którym może się Pani/Pan skontaktować w sprawach związanych z ochroną danych osobowych w następujący sposób: </w:t>
      </w:r>
    </w:p>
    <w:p w14:paraId="5F23A9AC" w14:textId="77777777" w:rsidR="0080599C" w:rsidRPr="004550FB" w:rsidRDefault="0080599C" w:rsidP="00B06387">
      <w:pPr>
        <w:numPr>
          <w:ilvl w:val="1"/>
          <w:numId w:val="2"/>
        </w:numPr>
        <w:spacing w:after="120" w:line="240" w:lineRule="auto"/>
        <w:ind w:left="1134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pod adresem poczty </w:t>
      </w:r>
      <w:r w:rsidR="00B3666A"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elektronicznej: </w:t>
      </w:r>
      <w:r w:rsidR="00B3666A" w:rsidRPr="004550FB">
        <w:rPr>
          <w:rFonts w:ascii="Times New Roman" w:eastAsia="Times New Roman" w:hAnsi="Times New Roman"/>
          <w:b/>
          <w:color w:val="0000FF"/>
          <w:sz w:val="20"/>
          <w:szCs w:val="20"/>
          <w:u w:val="single"/>
        </w:rPr>
        <w:t>rodo@zgm.piekary.pl</w:t>
      </w:r>
      <w:r w:rsidRPr="00FA271D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76310818" w14:textId="77777777" w:rsidR="0080599C" w:rsidRPr="004550FB" w:rsidRDefault="0080599C" w:rsidP="00B06387">
      <w:pPr>
        <w:numPr>
          <w:ilvl w:val="1"/>
          <w:numId w:val="2"/>
        </w:numPr>
        <w:spacing w:after="120" w:line="240" w:lineRule="auto"/>
        <w:ind w:left="1134" w:hanging="357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</w:rPr>
        <w:t>pisemnie na adres siedziby Administratora</w:t>
      </w:r>
      <w:r w:rsidR="00DE0DBB" w:rsidRPr="004550FB">
        <w:rPr>
          <w:rFonts w:ascii="Times New Roman" w:eastAsia="Times New Roman" w:hAnsi="Times New Roman"/>
          <w:sz w:val="20"/>
          <w:szCs w:val="20"/>
        </w:rPr>
        <w:t>: Zakład Gospodarki Mieszkaniowej, ul. Gen. Jerzego Ziętka 60, 41-940 Piekary Śląskie</w:t>
      </w:r>
      <w:r w:rsidRPr="004550FB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52106E0A" w14:textId="382484AB" w:rsidR="00B34402" w:rsidRPr="004550FB" w:rsidRDefault="0080599C" w:rsidP="00B34402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Pani/Pana dane osobowe przetwarzane będą na podstawie art. 6 ust. 1 lit. c</w:t>
      </w:r>
      <w:r w:rsidRPr="004550FB">
        <w:rPr>
          <w:i/>
          <w:lang w:eastAsia="pl-PL"/>
        </w:rPr>
        <w:t xml:space="preserve"> </w:t>
      </w:r>
      <w:r w:rsidRPr="004550FB">
        <w:rPr>
          <w:lang w:eastAsia="pl-PL"/>
        </w:rPr>
        <w:t xml:space="preserve">RODO w celu </w:t>
      </w:r>
      <w:r w:rsidR="005C79E6" w:rsidRPr="004550FB">
        <w:t xml:space="preserve">związanym z postępowaniem: </w:t>
      </w:r>
      <w:bookmarkStart w:id="0" w:name="_Hlk67481587"/>
      <w:r w:rsidR="00FA271D" w:rsidRPr="00FA404E">
        <w:rPr>
          <w:bCs/>
          <w:iCs/>
          <w:color w:val="00000A"/>
          <w:lang w:eastAsia="ar-SA"/>
        </w:rPr>
        <w:t>Wykonania roboty budowlanej w zakresie</w:t>
      </w:r>
      <w:r w:rsidR="00FA271D" w:rsidRPr="00FA404E">
        <w:rPr>
          <w:b/>
          <w:i/>
          <w:color w:val="00000A"/>
          <w:lang w:eastAsia="ar-SA"/>
        </w:rPr>
        <w:t xml:space="preserve"> </w:t>
      </w:r>
      <w:bookmarkStart w:id="1" w:name="_Hlk67481282"/>
      <w:bookmarkEnd w:id="0"/>
      <w:r w:rsidR="00515FB3" w:rsidRPr="00515FB3">
        <w:rPr>
          <w:b/>
          <w:bCs/>
          <w:i/>
          <w:szCs w:val="22"/>
        </w:rPr>
        <w:t>„Wzmocnienie ścian zewnętrznych w budynku mieszkalnym przy ul. Janty 3 w Piekarach Śląskich na działce nr 544/193 wraz z koniecznymi robotami towarzyszącymi</w:t>
      </w:r>
      <w:r w:rsidR="00515FB3" w:rsidRPr="00515FB3">
        <w:rPr>
          <w:b/>
          <w:i/>
          <w:szCs w:val="22"/>
        </w:rPr>
        <w:t>”</w:t>
      </w:r>
      <w:bookmarkStart w:id="2" w:name="_GoBack"/>
      <w:bookmarkEnd w:id="2"/>
      <w:r w:rsidR="00285DCF" w:rsidRPr="00515FB3">
        <w:rPr>
          <w:b/>
          <w:bCs/>
          <w:i/>
          <w:iCs/>
          <w:color w:val="00000A"/>
          <w:sz w:val="18"/>
        </w:rPr>
        <w:t>.</w:t>
      </w:r>
      <w:bookmarkEnd w:id="1"/>
    </w:p>
    <w:p w14:paraId="5B5A5012" w14:textId="79E07619" w:rsidR="0080599C" w:rsidRPr="008D2619" w:rsidRDefault="0080599C" w:rsidP="00F526D7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8D2619">
        <w:rPr>
          <w:b/>
          <w:lang w:eastAsia="pl-PL"/>
        </w:rPr>
        <w:t xml:space="preserve">Znak postępowania: </w:t>
      </w:r>
      <w:r w:rsidR="001D160B" w:rsidRPr="008D2619">
        <w:rPr>
          <w:b/>
          <w:color w:val="00000A"/>
          <w:lang w:eastAsia="ar-SA"/>
        </w:rPr>
        <w:t>ZGM/NZ-343-</w:t>
      </w:r>
      <w:r w:rsidR="00285DCF">
        <w:rPr>
          <w:b/>
          <w:color w:val="00000A"/>
          <w:lang w:eastAsia="ar-SA"/>
        </w:rPr>
        <w:t>1</w:t>
      </w:r>
      <w:r w:rsidR="009A74AE">
        <w:rPr>
          <w:b/>
          <w:color w:val="00000A"/>
          <w:lang w:eastAsia="ar-SA"/>
        </w:rPr>
        <w:t>1</w:t>
      </w:r>
      <w:r w:rsidR="00515FB3">
        <w:rPr>
          <w:b/>
          <w:color w:val="00000A"/>
          <w:lang w:eastAsia="ar-SA"/>
        </w:rPr>
        <w:t>6</w:t>
      </w:r>
      <w:r w:rsidR="000E0E2F" w:rsidRPr="008D2619">
        <w:rPr>
          <w:b/>
          <w:color w:val="00000A"/>
          <w:lang w:eastAsia="ar-SA"/>
        </w:rPr>
        <w:t>/20</w:t>
      </w:r>
      <w:r w:rsidR="00170E15" w:rsidRPr="008D2619">
        <w:rPr>
          <w:b/>
          <w:color w:val="00000A"/>
          <w:lang w:eastAsia="ar-SA"/>
        </w:rPr>
        <w:t>2</w:t>
      </w:r>
      <w:r w:rsidR="004550FB" w:rsidRPr="008D2619">
        <w:rPr>
          <w:b/>
          <w:color w:val="00000A"/>
          <w:lang w:eastAsia="ar-SA"/>
        </w:rPr>
        <w:t>1</w:t>
      </w:r>
      <w:r w:rsidR="005C79E6" w:rsidRPr="008D2619">
        <w:rPr>
          <w:b/>
          <w:lang w:eastAsia="pl-PL"/>
        </w:rPr>
        <w:t xml:space="preserve">, </w:t>
      </w:r>
      <w:r w:rsidR="007A760D" w:rsidRPr="004550FB">
        <w:t xml:space="preserve">prowadzonym na podstawie </w:t>
      </w:r>
      <w:bookmarkStart w:id="3" w:name="_Hlk64271982"/>
      <w:r w:rsidR="008D2619" w:rsidRPr="008D2619">
        <w:rPr>
          <w:b/>
          <w:bCs/>
        </w:rPr>
        <w:t>Regulaminu udzielania zamówień, których wartość, bez podatku od towarów i usług, jest mniejsza niż kwota 130 000 złotych</w:t>
      </w:r>
      <w:bookmarkEnd w:id="3"/>
      <w:r w:rsidR="00122881">
        <w:rPr>
          <w:b/>
          <w:bCs/>
        </w:rPr>
        <w:t>.</w:t>
      </w:r>
    </w:p>
    <w:p w14:paraId="32BEA598" w14:textId="77777777" w:rsidR="00AD2321" w:rsidRPr="004550FB" w:rsidRDefault="000D5BE0" w:rsidP="0080599C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odbiorcami Pani/Pana danych osobowych będą osoby lub podmioty, którym udostępniona zostanie dokumentacja postępowania</w:t>
      </w:r>
      <w:r w:rsidR="007E3E39" w:rsidRPr="004550FB">
        <w:rPr>
          <w:lang w:eastAsia="pl-PL"/>
        </w:rPr>
        <w:t xml:space="preserve"> </w:t>
      </w:r>
      <w:r w:rsidR="00AD2321" w:rsidRPr="004550FB">
        <w:rPr>
          <w:lang w:eastAsia="pl-PL"/>
        </w:rPr>
        <w:t xml:space="preserve">w </w:t>
      </w:r>
      <w:r w:rsidR="00FA271D" w:rsidRPr="004550FB">
        <w:rPr>
          <w:lang w:eastAsia="pl-PL"/>
        </w:rPr>
        <w:t>szczególności:</w:t>
      </w:r>
    </w:p>
    <w:p w14:paraId="56E39701" w14:textId="77777777" w:rsidR="006A2483" w:rsidRPr="004550FB" w:rsidRDefault="006A2483" w:rsidP="006A248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zgodnie z ustawą z dn. 6 września 2001 r. o dostępie do informacji publicznej;</w:t>
      </w:r>
    </w:p>
    <w:p w14:paraId="7424D295" w14:textId="77777777" w:rsidR="006A2483" w:rsidRPr="004550FB" w:rsidRDefault="00DA11E2" w:rsidP="00DA11E2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Urzędowi Miasta Piekary Śląskie oraz instytucjom podległym UM Piekary Śląskie, w ramach podległości wynikającej z statusu Samorządowego Zakładu Budżetowego;</w:t>
      </w:r>
    </w:p>
    <w:p w14:paraId="43AF9A6F" w14:textId="77777777" w:rsidR="000D5BE0" w:rsidRPr="004550FB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b/>
          <w:i/>
          <w:lang w:eastAsia="pl-PL"/>
        </w:rPr>
      </w:pPr>
      <w:r w:rsidRPr="004550FB">
        <w:rPr>
          <w:lang w:eastAsia="pl-PL"/>
        </w:rPr>
        <w:t xml:space="preserve">Pani/Pana dane osobowe będą przechowywane przez okres, który wyznaczony zostanie przede wszystkim na podstawie rozporządzenia Prezesa Rady Ministrów w sprawie instrukcji kancelaryjnej, jednolitych rzeczowych wykazów akt oraz instrukcji w sprawie działania archiwów zakładowych, chyba że przepisy szczególne stanowią inaczej;  </w:t>
      </w:r>
    </w:p>
    <w:p w14:paraId="42C47B5A" w14:textId="77777777" w:rsidR="000D5BE0" w:rsidRPr="004550FB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rFonts w:eastAsia="Calibri"/>
        </w:rPr>
      </w:pPr>
      <w:r w:rsidRPr="004550FB">
        <w:rPr>
          <w:lang w:eastAsia="pl-PL"/>
        </w:rPr>
        <w:t>w odniesieniu do Pani/Pana danych osobowych decyzje nie będą podejmowane w sposób zautomatyzowany, stosowanie do art. 22 RODO;</w:t>
      </w:r>
    </w:p>
    <w:p w14:paraId="06BCFC2C" w14:textId="77777777" w:rsidR="00E00403" w:rsidRPr="004550FB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posiada Pani/Pan:</w:t>
      </w:r>
    </w:p>
    <w:p w14:paraId="1B22DA9C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na podstawie art. 15 RODO prawo dostępu do danych osobowych Pani/Pana dotyczących;</w:t>
      </w:r>
    </w:p>
    <w:p w14:paraId="2329561C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4550FB">
        <w:rPr>
          <w:lang w:eastAsia="pl-PL"/>
        </w:rPr>
        <w:t>na podstawie art. 16 RODO prawo do sprostowania Pani/Pana danych osobowych</w:t>
      </w:r>
      <w:r w:rsidRPr="004550FB">
        <w:rPr>
          <w:vertAlign w:val="superscript"/>
          <w:lang w:eastAsia="pl-PL"/>
        </w:rPr>
        <w:t>(1)</w:t>
      </w:r>
      <w:r w:rsidRPr="004550FB">
        <w:rPr>
          <w:lang w:eastAsia="pl-PL"/>
        </w:rPr>
        <w:t>;</w:t>
      </w:r>
    </w:p>
    <w:p w14:paraId="03D935EF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4550FB">
        <w:rPr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4550FB">
        <w:rPr>
          <w:vertAlign w:val="superscript"/>
          <w:lang w:eastAsia="pl-PL"/>
        </w:rPr>
        <w:t>(2)</w:t>
      </w:r>
      <w:r w:rsidRPr="004550FB">
        <w:rPr>
          <w:lang w:eastAsia="pl-PL"/>
        </w:rPr>
        <w:t xml:space="preserve">;  </w:t>
      </w:r>
    </w:p>
    <w:p w14:paraId="3EF6C96C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4550FB">
        <w:rPr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1C9A0589" w14:textId="77777777" w:rsidR="00E00403" w:rsidRPr="004550FB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i/>
          <w:color w:val="00B0F0"/>
          <w:lang w:eastAsia="pl-PL"/>
        </w:rPr>
      </w:pPr>
      <w:r w:rsidRPr="004550FB">
        <w:rPr>
          <w:lang w:eastAsia="pl-PL"/>
        </w:rPr>
        <w:t>nie przysługuje Pani/Panu:</w:t>
      </w:r>
    </w:p>
    <w:p w14:paraId="5BD30F51" w14:textId="77777777" w:rsidR="00E00403" w:rsidRPr="004550FB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4550FB">
        <w:rPr>
          <w:lang w:eastAsia="pl-PL"/>
        </w:rPr>
        <w:t>w związku z art. 17 ust. 3 lit. b, d lub e RODO prawo do usunięcia danych osobowych;</w:t>
      </w:r>
    </w:p>
    <w:p w14:paraId="4AFF7941" w14:textId="77777777" w:rsidR="00E00403" w:rsidRPr="004550FB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4550FB">
        <w:rPr>
          <w:lang w:eastAsia="pl-PL"/>
        </w:rPr>
        <w:t>prawo do przenoszenia danych osobowych, o którym mowa w art. 20 RODO;</w:t>
      </w:r>
    </w:p>
    <w:p w14:paraId="45DBA2DB" w14:textId="77777777" w:rsidR="00B06387" w:rsidRPr="004550FB" w:rsidRDefault="00E00403" w:rsidP="007A760D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4550FB">
        <w:rPr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4550FB">
        <w:rPr>
          <w:lang w:eastAsia="pl-PL"/>
        </w:rPr>
        <w:t>.</w:t>
      </w:r>
      <w:r w:rsidRPr="004550FB">
        <w:rPr>
          <w:b/>
          <w:lang w:eastAsia="pl-PL"/>
        </w:rPr>
        <w:t xml:space="preserve"> </w:t>
      </w:r>
    </w:p>
    <w:p w14:paraId="16038926" w14:textId="77777777" w:rsidR="00B06387" w:rsidRPr="004550FB" w:rsidRDefault="00B06387" w:rsidP="00B06387">
      <w:pPr>
        <w:pStyle w:val="Akapitzlist"/>
        <w:spacing w:after="120"/>
        <w:ind w:left="1134"/>
        <w:contextualSpacing/>
        <w:jc w:val="both"/>
        <w:rPr>
          <w:b/>
          <w:i/>
          <w:lang w:eastAsia="pl-PL"/>
        </w:rPr>
      </w:pPr>
    </w:p>
    <w:p w14:paraId="20B12543" w14:textId="77777777" w:rsidR="00E00403" w:rsidRPr="004550FB" w:rsidRDefault="00E00403" w:rsidP="00E00403">
      <w:pPr>
        <w:pStyle w:val="Akapitzlist"/>
        <w:ind w:left="0"/>
        <w:jc w:val="both"/>
        <w:rPr>
          <w:i/>
          <w:sz w:val="18"/>
          <w:szCs w:val="18"/>
        </w:rPr>
      </w:pPr>
      <w:r w:rsidRPr="004550FB">
        <w:rPr>
          <w:b/>
          <w:i/>
          <w:sz w:val="18"/>
          <w:szCs w:val="18"/>
          <w:vertAlign w:val="superscript"/>
        </w:rPr>
        <w:t xml:space="preserve">(1) </w:t>
      </w:r>
      <w:r w:rsidRPr="004550FB">
        <w:rPr>
          <w:b/>
          <w:i/>
          <w:sz w:val="18"/>
          <w:szCs w:val="18"/>
        </w:rPr>
        <w:t>Wyjaśnienie:</w:t>
      </w:r>
      <w:r w:rsidRPr="004550FB">
        <w:rPr>
          <w:i/>
          <w:sz w:val="18"/>
          <w:szCs w:val="18"/>
        </w:rPr>
        <w:t xml:space="preserve"> </w:t>
      </w:r>
      <w:r w:rsidRPr="004550FB">
        <w:rPr>
          <w:i/>
          <w:sz w:val="18"/>
          <w:szCs w:val="18"/>
          <w:lang w:eastAsia="pl-PL"/>
        </w:rPr>
        <w:t xml:space="preserve">skorzystanie z prawa do sprostowania nie może skutkować zmianą </w:t>
      </w:r>
      <w:r w:rsidRPr="004550FB">
        <w:rPr>
          <w:i/>
          <w:sz w:val="18"/>
          <w:szCs w:val="18"/>
        </w:rPr>
        <w:t>wyniku postępowania</w:t>
      </w:r>
      <w:r w:rsidRPr="004550FB">
        <w:rPr>
          <w:i/>
          <w:sz w:val="18"/>
          <w:szCs w:val="18"/>
        </w:rPr>
        <w:br/>
        <w:t>o udzielen</w:t>
      </w:r>
      <w:r w:rsidR="007E3E39" w:rsidRPr="004550FB">
        <w:rPr>
          <w:i/>
          <w:sz w:val="18"/>
          <w:szCs w:val="18"/>
        </w:rPr>
        <w:t>ie zamówienia</w:t>
      </w:r>
      <w:r w:rsidRPr="004550FB">
        <w:rPr>
          <w:i/>
          <w:sz w:val="18"/>
          <w:szCs w:val="18"/>
        </w:rPr>
        <w:t xml:space="preserve"> ani zmianą postanowień umowy </w:t>
      </w:r>
    </w:p>
    <w:p w14:paraId="46EF467E" w14:textId="77777777" w:rsidR="00E00403" w:rsidRPr="004550FB" w:rsidRDefault="00E00403" w:rsidP="00DE0DBB">
      <w:pPr>
        <w:pStyle w:val="Akapitzlist"/>
        <w:ind w:left="0"/>
        <w:jc w:val="both"/>
        <w:rPr>
          <w:i/>
          <w:sz w:val="18"/>
          <w:szCs w:val="18"/>
          <w:lang w:eastAsia="pl-PL"/>
        </w:rPr>
      </w:pPr>
      <w:r w:rsidRPr="004550FB">
        <w:rPr>
          <w:b/>
          <w:i/>
          <w:sz w:val="18"/>
          <w:szCs w:val="18"/>
          <w:vertAlign w:val="superscript"/>
        </w:rPr>
        <w:t xml:space="preserve">(2) </w:t>
      </w:r>
      <w:r w:rsidRPr="004550FB">
        <w:rPr>
          <w:b/>
          <w:i/>
          <w:sz w:val="18"/>
          <w:szCs w:val="18"/>
        </w:rPr>
        <w:t>Wyjaśnienie:</w:t>
      </w:r>
      <w:r w:rsidRPr="004550FB">
        <w:rPr>
          <w:i/>
          <w:sz w:val="18"/>
          <w:szCs w:val="18"/>
        </w:rPr>
        <w:t xml:space="preserve"> prawo do ograniczenia przetwarzania nie ma zastosowania w odniesieniu do </w:t>
      </w:r>
      <w:r w:rsidRPr="004550FB">
        <w:rPr>
          <w:i/>
          <w:sz w:val="18"/>
          <w:szCs w:val="18"/>
          <w:lang w:eastAsia="pl-PL"/>
        </w:rPr>
        <w:t>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00403" w:rsidRPr="00455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745EED" w14:textId="77777777" w:rsidR="00DD5BEC" w:rsidRDefault="00DD5BEC" w:rsidP="00C83F82">
      <w:pPr>
        <w:spacing w:after="0" w:line="240" w:lineRule="auto"/>
      </w:pPr>
      <w:r>
        <w:separator/>
      </w:r>
    </w:p>
  </w:endnote>
  <w:endnote w:type="continuationSeparator" w:id="0">
    <w:p w14:paraId="03DAF754" w14:textId="77777777" w:rsidR="00DD5BEC" w:rsidRDefault="00DD5BEC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7030BB" w14:textId="77777777" w:rsidR="00DD5BEC" w:rsidRDefault="00DD5BEC" w:rsidP="00C83F82">
      <w:pPr>
        <w:spacing w:after="0" w:line="240" w:lineRule="auto"/>
      </w:pPr>
      <w:r>
        <w:separator/>
      </w:r>
    </w:p>
  </w:footnote>
  <w:footnote w:type="continuationSeparator" w:id="0">
    <w:p w14:paraId="09E26DC3" w14:textId="77777777" w:rsidR="00DD5BEC" w:rsidRDefault="00DD5BEC" w:rsidP="00C83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CA2C84"/>
    <w:multiLevelType w:val="hybridMultilevel"/>
    <w:tmpl w:val="E8AEFEEC"/>
    <w:lvl w:ilvl="0" w:tplc="26F613FE">
      <w:start w:val="1"/>
      <w:numFmt w:val="decimal"/>
      <w:lvlText w:val="%1)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99C"/>
    <w:rsid w:val="000D5BE0"/>
    <w:rsid w:val="000E0E2F"/>
    <w:rsid w:val="00122881"/>
    <w:rsid w:val="00170E15"/>
    <w:rsid w:val="00191D2E"/>
    <w:rsid w:val="001B1C0A"/>
    <w:rsid w:val="001D160B"/>
    <w:rsid w:val="001E7E87"/>
    <w:rsid w:val="001F4C74"/>
    <w:rsid w:val="001F61A7"/>
    <w:rsid w:val="0022380C"/>
    <w:rsid w:val="00282FD3"/>
    <w:rsid w:val="00285C03"/>
    <w:rsid w:val="00285DCF"/>
    <w:rsid w:val="002D28B0"/>
    <w:rsid w:val="00417387"/>
    <w:rsid w:val="004550FB"/>
    <w:rsid w:val="004A6B70"/>
    <w:rsid w:val="00515FB3"/>
    <w:rsid w:val="005B423E"/>
    <w:rsid w:val="005C79E6"/>
    <w:rsid w:val="005F0C14"/>
    <w:rsid w:val="00670A0A"/>
    <w:rsid w:val="006A2483"/>
    <w:rsid w:val="007845E9"/>
    <w:rsid w:val="00795A41"/>
    <w:rsid w:val="007A760D"/>
    <w:rsid w:val="007A7BA4"/>
    <w:rsid w:val="007E3E39"/>
    <w:rsid w:val="0080599C"/>
    <w:rsid w:val="00855433"/>
    <w:rsid w:val="008A54FD"/>
    <w:rsid w:val="008D1A87"/>
    <w:rsid w:val="008D2619"/>
    <w:rsid w:val="009A74AE"/>
    <w:rsid w:val="00A30A8D"/>
    <w:rsid w:val="00A97042"/>
    <w:rsid w:val="00AD2321"/>
    <w:rsid w:val="00AD23A8"/>
    <w:rsid w:val="00B06387"/>
    <w:rsid w:val="00B34402"/>
    <w:rsid w:val="00B3666A"/>
    <w:rsid w:val="00B62E29"/>
    <w:rsid w:val="00BC1E10"/>
    <w:rsid w:val="00BC3E25"/>
    <w:rsid w:val="00C25580"/>
    <w:rsid w:val="00C50116"/>
    <w:rsid w:val="00C74869"/>
    <w:rsid w:val="00C83F82"/>
    <w:rsid w:val="00DA11E2"/>
    <w:rsid w:val="00DC476E"/>
    <w:rsid w:val="00DD5BEC"/>
    <w:rsid w:val="00DE0DBB"/>
    <w:rsid w:val="00DF4A59"/>
    <w:rsid w:val="00E00403"/>
    <w:rsid w:val="00F526D7"/>
    <w:rsid w:val="00FA271D"/>
    <w:rsid w:val="00FA4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090B5931"/>
  <w15:chartTrackingRefBased/>
  <w15:docId w15:val="{4449CFC0-16C9-47B0-A4F5-FDD49B632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Delung</dc:creator>
  <cp:keywords/>
  <dc:description/>
  <cp:lastModifiedBy>Janusz Kołodziej</cp:lastModifiedBy>
  <cp:revision>3</cp:revision>
  <cp:lastPrinted>2021-08-16T08:47:00Z</cp:lastPrinted>
  <dcterms:created xsi:type="dcterms:W3CDTF">2021-08-13T03:56:00Z</dcterms:created>
  <dcterms:modified xsi:type="dcterms:W3CDTF">2021-08-16T08:47:00Z</dcterms:modified>
</cp:coreProperties>
</file>