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7EF4C" w14:textId="69BF7EF6" w:rsidR="00DC1A46" w:rsidRPr="00DC1A46" w:rsidRDefault="00DC1A46" w:rsidP="00DC1A46">
      <w:pPr>
        <w:tabs>
          <w:tab w:val="left" w:pos="2552"/>
          <w:tab w:val="left" w:pos="8871"/>
        </w:tabs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 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Znak sprawy: ZGM/NZ-263-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75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/2025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</w:p>
    <w:p w14:paraId="4E642A99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Załącznik Nr 1.</w:t>
      </w:r>
    </w:p>
    <w:p w14:paraId="73C31050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  <w:t>FORMULARZ OFERTOWY</w:t>
      </w:r>
    </w:p>
    <w:p w14:paraId="1D55BA03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  <w:t xml:space="preserve"> </w:t>
      </w:r>
    </w:p>
    <w:p w14:paraId="7CCDBCC2" w14:textId="1BB07CDB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lang w:eastAsia="zh-CN"/>
          <w14:ligatures w14:val="none"/>
        </w:rPr>
        <w:t>Wykonania roboty budowlanej pn.:</w:t>
      </w: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 xml:space="preserve"> </w:t>
      </w:r>
      <w:bookmarkStart w:id="0" w:name="_Hlk182820821"/>
      <w:bookmarkStart w:id="1" w:name="_Hlk132196941"/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„</w:t>
      </w:r>
      <w:bookmarkStart w:id="2" w:name="_Hlk199328561"/>
      <w:bookmarkEnd w:id="0"/>
      <w:r w:rsidRPr="00DC1A46">
        <w:rPr>
          <w:rFonts w:ascii="Times New Roman" w:hAnsi="Times New Roman" w:cs="Times New Roman"/>
          <w:b/>
          <w:bCs/>
          <w:sz w:val="22"/>
        </w:rPr>
        <w:t>Remont kominów wraz z robotami towarzyszącymi</w:t>
      </w:r>
      <w:r w:rsidRPr="00DC1A46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Pr="00DC1A46">
        <w:rPr>
          <w:rFonts w:ascii="Times New Roman" w:hAnsi="Times New Roman" w:cs="Times New Roman"/>
          <w:b/>
          <w:bCs/>
          <w:color w:val="000000"/>
          <w:sz w:val="22"/>
          <w:shd w:val="clear" w:color="auto" w:fill="FFFFFF"/>
        </w:rPr>
        <w:t>dla budynków gminnych</w:t>
      </w:r>
      <w:bookmarkEnd w:id="2"/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”</w:t>
      </w:r>
    </w:p>
    <w:bookmarkEnd w:id="1"/>
    <w:p w14:paraId="7BCF5D1A" w14:textId="77777777" w:rsidR="00DC1A46" w:rsidRPr="00DC1A46" w:rsidRDefault="00DC1A46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5D33ADBF" w14:textId="77777777" w:rsidR="00DC1A46" w:rsidRPr="00DC1A46" w:rsidRDefault="00DC1A46" w:rsidP="00DC1A4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  <w:t>WYKONAWCA:</w:t>
      </w:r>
    </w:p>
    <w:p w14:paraId="229D699B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Nazwa (firma)/Imię Nazwisko: …………........................................................................................</w:t>
      </w:r>
    </w:p>
    <w:p w14:paraId="0BE92465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Adres: …...........................................................................................................................................</w:t>
      </w:r>
    </w:p>
    <w:p w14:paraId="0A25FC4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  <w:t xml:space="preserve">              (kod pocztowy, miejscowość, ulica)</w:t>
      </w:r>
    </w:p>
    <w:p w14:paraId="6E4CE5F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Regon: ........................................................  NIP: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................................................................</w:t>
      </w:r>
    </w:p>
    <w:p w14:paraId="1720412E" w14:textId="77777777" w:rsidR="00DC1A46" w:rsidRPr="00DC1A46" w:rsidRDefault="00DC1A46" w:rsidP="00DC1A4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bCs/>
          <w:caps/>
          <w:kern w:val="3"/>
          <w:sz w:val="22"/>
          <w:szCs w:val="22"/>
          <w:lang w:eastAsia="zh-CN"/>
          <w14:ligatures w14:val="none"/>
        </w:rPr>
        <w:t>Dane do kontaktu</w:t>
      </w:r>
      <w:r w:rsidRPr="00DC1A46"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  <w:t xml:space="preserve"> (na które będzie przesłana korespondencja):</w:t>
      </w:r>
    </w:p>
    <w:p w14:paraId="4B713796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Telefon: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516E3FF8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>E-mail:</w:t>
      </w: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tbl>
      <w:tblPr>
        <w:tblW w:w="11199" w:type="dxa"/>
        <w:tblInd w:w="-7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418"/>
        <w:gridCol w:w="3138"/>
        <w:gridCol w:w="1984"/>
        <w:gridCol w:w="1046"/>
        <w:gridCol w:w="3613"/>
      </w:tblGrid>
      <w:tr w:rsidR="00DC1A46" w:rsidRPr="00DC1A46" w14:paraId="410ACC07" w14:textId="77777777" w:rsidTr="00DC1A46">
        <w:tc>
          <w:tcPr>
            <w:tcW w:w="11199" w:type="dxa"/>
            <w:gridSpan w:val="5"/>
            <w:tcBorders>
              <w:top w:val="thinThickThinSmallGap" w:sz="24" w:space="0" w:color="000000"/>
              <w:left w:val="thinThickThinSmallGap" w:sz="24" w:space="0" w:color="000000"/>
              <w:right w:val="thinThickThinSmallGap" w:sz="24" w:space="0" w:color="000000"/>
            </w:tcBorders>
            <w:shd w:val="clear" w:color="auto" w:fill="BFBFBF" w:themeFill="background1" w:themeFillShade="BF"/>
          </w:tcPr>
          <w:p w14:paraId="0D98FC11" w14:textId="6C653603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Wartość oferty</w:t>
            </w:r>
          </w:p>
        </w:tc>
      </w:tr>
      <w:tr w:rsidR="00DC1A46" w:rsidRPr="00DC1A46" w14:paraId="3E6A7125" w14:textId="77777777" w:rsidTr="00DC1A46">
        <w:trPr>
          <w:trHeight w:val="293"/>
        </w:trPr>
        <w:tc>
          <w:tcPr>
            <w:tcW w:w="1418" w:type="dxa"/>
            <w:tcBorders>
              <w:left w:val="thinThickThinSmallGap" w:sz="24" w:space="0" w:color="000000"/>
              <w:bottom w:val="single" w:sz="8" w:space="0" w:color="000000"/>
            </w:tcBorders>
            <w:shd w:val="clear" w:color="auto" w:fill="BFBFBF" w:themeFill="background1" w:themeFillShade="BF"/>
          </w:tcPr>
          <w:p w14:paraId="1C9F76FF" w14:textId="4F00BCA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1.</w:t>
            </w:r>
          </w:p>
        </w:tc>
        <w:tc>
          <w:tcPr>
            <w:tcW w:w="3138" w:type="dxa"/>
            <w:shd w:val="clear" w:color="auto" w:fill="BFBFBF" w:themeFill="background1" w:themeFillShade="BF"/>
          </w:tcPr>
          <w:p w14:paraId="5641F6B1" w14:textId="08576A8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BA1CF7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2</w:t>
            </w:r>
          </w:p>
        </w:tc>
        <w:tc>
          <w:tcPr>
            <w:tcW w:w="1046" w:type="dxa"/>
            <w:shd w:val="clear" w:color="auto" w:fill="BFBFBF" w:themeFill="background1" w:themeFillShade="BF"/>
          </w:tcPr>
          <w:p w14:paraId="49A03EE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3</w:t>
            </w:r>
          </w:p>
        </w:tc>
        <w:tc>
          <w:tcPr>
            <w:tcW w:w="3613" w:type="dxa"/>
            <w:tcBorders>
              <w:right w:val="thinThickThinSmallGap" w:sz="24" w:space="0" w:color="000000"/>
            </w:tcBorders>
            <w:shd w:val="clear" w:color="auto" w:fill="BFBFBF" w:themeFill="background1" w:themeFillShade="BF"/>
          </w:tcPr>
          <w:p w14:paraId="2398F7E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 xml:space="preserve">4 = 2 + 3 </w:t>
            </w:r>
          </w:p>
        </w:tc>
      </w:tr>
      <w:tr w:rsidR="00DC1A46" w:rsidRPr="00DC1A46" w14:paraId="59891470" w14:textId="77777777" w:rsidTr="00DC1A46">
        <w:tc>
          <w:tcPr>
            <w:tcW w:w="1418" w:type="dxa"/>
            <w:tcBorders>
              <w:top w:val="single" w:sz="8" w:space="0" w:color="000000"/>
              <w:left w:val="thinThickThinSmallGap" w:sz="24" w:space="0" w:color="000000"/>
              <w:bottom w:val="thinThickThinSmallGap" w:sz="24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C7D299D" w14:textId="365B286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Adresy</w:t>
            </w:r>
          </w:p>
        </w:tc>
        <w:tc>
          <w:tcPr>
            <w:tcW w:w="3138" w:type="dxa"/>
            <w:tcBorders>
              <w:left w:val="single" w:sz="8" w:space="0" w:color="000000"/>
              <w:bottom w:val="thinThickThinSmallGap" w:sz="24" w:space="0" w:color="000000"/>
            </w:tcBorders>
            <w:shd w:val="clear" w:color="auto" w:fill="BFBFBF" w:themeFill="background1" w:themeFillShade="BF"/>
          </w:tcPr>
          <w:p w14:paraId="14835C54" w14:textId="2CA4E1F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984" w:type="dxa"/>
            <w:tcBorders>
              <w:bottom w:val="thinThickThinSmallGap" w:sz="24" w:space="0" w:color="000000"/>
            </w:tcBorders>
            <w:shd w:val="clear" w:color="auto" w:fill="BFBFBF" w:themeFill="background1" w:themeFillShade="BF"/>
          </w:tcPr>
          <w:p w14:paraId="0E79CBB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netto zł </w:t>
            </w:r>
          </w:p>
        </w:tc>
        <w:tc>
          <w:tcPr>
            <w:tcW w:w="1046" w:type="dxa"/>
            <w:tcBorders>
              <w:bottom w:val="thinThickThinSmallGap" w:sz="24" w:space="0" w:color="000000"/>
            </w:tcBorders>
            <w:shd w:val="clear" w:color="auto" w:fill="BFBFBF" w:themeFill="background1" w:themeFillShade="BF"/>
          </w:tcPr>
          <w:p w14:paraId="71893D7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zł</w:t>
            </w:r>
          </w:p>
        </w:tc>
        <w:tc>
          <w:tcPr>
            <w:tcW w:w="3613" w:type="dxa"/>
            <w:tcBorders>
              <w:bottom w:val="thinThickThinSmallGap" w:sz="24" w:space="0" w:color="000000"/>
              <w:right w:val="thinThickThinSmallGap" w:sz="24" w:space="0" w:color="000000"/>
            </w:tcBorders>
            <w:shd w:val="clear" w:color="auto" w:fill="BFBFBF" w:themeFill="background1" w:themeFillShade="BF"/>
          </w:tcPr>
          <w:p w14:paraId="3906EB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brutto zł </w:t>
            </w:r>
          </w:p>
        </w:tc>
      </w:tr>
      <w:tr w:rsidR="00DC1A46" w:rsidRPr="00DC1A46" w14:paraId="7F63B3EC" w14:textId="77777777" w:rsidTr="00DC1A46">
        <w:trPr>
          <w:trHeight w:val="735"/>
        </w:trPr>
        <w:tc>
          <w:tcPr>
            <w:tcW w:w="1418" w:type="dxa"/>
            <w:vMerge w:val="restart"/>
            <w:tcBorders>
              <w:top w:val="thinThickThinSmallGap" w:sz="24" w:space="0" w:color="000000"/>
              <w:left w:val="single" w:sz="18" w:space="0" w:color="000000"/>
              <w:bottom w:val="single" w:sz="8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6CDA255E" w14:textId="4CCF37FD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16"/>
                <w:szCs w:val="16"/>
                <w:lang w:eastAsia="zh-CN"/>
                <w14:ligatures w14:val="none"/>
              </w:rPr>
              <w:t>ul. Tadeusza Kościuszki 21</w:t>
            </w:r>
          </w:p>
        </w:tc>
        <w:tc>
          <w:tcPr>
            <w:tcW w:w="3138" w:type="dxa"/>
            <w:tcBorders>
              <w:top w:val="thinThickThinSmallGap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7AE1EDF1" w14:textId="78B257AB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Opinia kominiarska</w:t>
            </w:r>
          </w:p>
          <w:p w14:paraId="48722DE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23%</w:t>
            </w:r>
          </w:p>
        </w:tc>
        <w:tc>
          <w:tcPr>
            <w:tcW w:w="1984" w:type="dxa"/>
            <w:tcBorders>
              <w:top w:val="thinThickThinSmallGap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5F582B1E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thinThickThinSmallGap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547B182E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thinThickThinSmallGap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115B87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0FDE901F" w14:textId="77777777" w:rsidTr="00DC1A46">
        <w:trPr>
          <w:trHeight w:val="480"/>
        </w:trPr>
        <w:tc>
          <w:tcPr>
            <w:tcW w:w="1418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1654F5E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2EFA6217" w14:textId="16E43AD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5691E1D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35922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42AF367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56C99ED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1FE31785" w14:textId="77777777" w:rsidTr="00DC1A46">
        <w:trPr>
          <w:trHeight w:val="745"/>
        </w:trPr>
        <w:tc>
          <w:tcPr>
            <w:tcW w:w="1418" w:type="dxa"/>
            <w:vMerge/>
            <w:tcBorders>
              <w:top w:val="single" w:sz="8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0705ADA5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684BA0B8" w14:textId="56EB7FC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0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20"/>
                <w:szCs w:val="20"/>
                <w:lang w:eastAsia="zh-CN"/>
                <w14:ligatures w14:val="none"/>
              </w:rPr>
              <w:t>Razem</w:t>
            </w: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20"/>
                <w:szCs w:val="20"/>
                <w:lang w:eastAsia="zh-CN"/>
                <w14:ligatures w14:val="none"/>
              </w:rPr>
              <w:t xml:space="preserve"> ul. Tadeusz Kościuszki 21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pct5" w:color="auto" w:fill="auto"/>
          </w:tcPr>
          <w:p w14:paraId="38619A2C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pct5" w:color="auto" w:fill="auto"/>
          </w:tcPr>
          <w:p w14:paraId="13644FF8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pct5" w:color="auto" w:fill="auto"/>
          </w:tcPr>
          <w:p w14:paraId="0A5CA9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6974790A" w14:textId="77777777" w:rsidTr="00DC1A46">
        <w:tc>
          <w:tcPr>
            <w:tcW w:w="1418" w:type="dxa"/>
            <w:vMerge w:val="restart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471C8CB6" w14:textId="0BAD2BE0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16"/>
                <w:szCs w:val="16"/>
                <w:lang w:eastAsia="zh-CN"/>
                <w14:ligatures w14:val="none"/>
              </w:rPr>
              <w:t>ul. Przyjaźni 48</w:t>
            </w: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2AB1B607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Opinia kominiarska</w:t>
            </w:r>
          </w:p>
          <w:p w14:paraId="2D4F0AA5" w14:textId="7EA0F910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23%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4C581E54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6B9053CE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1AEBF72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2AFA56AE" w14:textId="77777777" w:rsidTr="00DC1A46">
        <w:tc>
          <w:tcPr>
            <w:tcW w:w="1418" w:type="dxa"/>
            <w:vMerge/>
            <w:tcBorders>
              <w:left w:val="single" w:sz="24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34545C7C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007FE8CE" w14:textId="4CB24BBB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236CD172" w14:textId="4612E26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20ABD86F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7B9AE1E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7FD8607B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5566E946" w14:textId="77777777" w:rsidTr="00DC1A46">
        <w:tc>
          <w:tcPr>
            <w:tcW w:w="1418" w:type="dxa"/>
            <w:vMerge/>
            <w:tcBorders>
              <w:left w:val="single" w:sz="24" w:space="0" w:color="000000"/>
              <w:bottom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60DC1EC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bottom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7794F89A" w14:textId="54384E11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0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20"/>
                <w:szCs w:val="20"/>
                <w:lang w:eastAsia="zh-CN"/>
                <w14:ligatures w14:val="none"/>
              </w:rPr>
              <w:t>Razem</w:t>
            </w: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20"/>
                <w:szCs w:val="20"/>
                <w:lang w:eastAsia="zh-CN"/>
                <w14:ligatures w14:val="none"/>
              </w:rPr>
              <w:t xml:space="preserve"> ul. Przyjaźni 48</w:t>
            </w:r>
          </w:p>
        </w:tc>
        <w:tc>
          <w:tcPr>
            <w:tcW w:w="1984" w:type="dxa"/>
            <w:tcBorders>
              <w:top w:val="single" w:sz="24" w:space="0" w:color="000000"/>
              <w:bottom w:val="single" w:sz="24" w:space="0" w:color="000000"/>
            </w:tcBorders>
            <w:shd w:val="pct5" w:color="auto" w:fill="auto"/>
          </w:tcPr>
          <w:p w14:paraId="29121D04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bottom w:val="single" w:sz="24" w:space="0" w:color="000000"/>
            </w:tcBorders>
            <w:shd w:val="pct5" w:color="auto" w:fill="auto"/>
          </w:tcPr>
          <w:p w14:paraId="36EFD9AD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2A7E96AB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5FAD49CB" w14:textId="77777777" w:rsidTr="00DC1A46">
        <w:tc>
          <w:tcPr>
            <w:tcW w:w="1418" w:type="dxa"/>
            <w:vMerge w:val="restart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4B4400FF" w14:textId="617B5751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16"/>
                <w:szCs w:val="16"/>
                <w:lang w:eastAsia="zh-CN"/>
                <w14:ligatures w14:val="none"/>
              </w:rPr>
              <w:t>ul. Karola Miarki 1</w:t>
            </w: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18F060F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Opinia kominiarska</w:t>
            </w:r>
          </w:p>
          <w:p w14:paraId="0AE709A9" w14:textId="58C38B1D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23%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5C6A55C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7668EA9C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31FD5B88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10DDCB41" w14:textId="77777777" w:rsidTr="00DC1A46">
        <w:tc>
          <w:tcPr>
            <w:tcW w:w="1418" w:type="dxa"/>
            <w:vMerge/>
            <w:tcBorders>
              <w:left w:val="single" w:sz="24" w:space="0" w:color="000000"/>
              <w:right w:val="single" w:sz="24" w:space="0" w:color="000000"/>
            </w:tcBorders>
            <w:shd w:val="clear" w:color="auto" w:fill="E7E6E6" w:themeFill="background2"/>
          </w:tcPr>
          <w:p w14:paraId="15F4E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60BCACA7" w14:textId="6F1027E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6F0EDFFE" w14:textId="413869B2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28B4059E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1D48391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76C223A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24A391CD" w14:textId="77777777" w:rsidTr="00DC1A46">
        <w:tc>
          <w:tcPr>
            <w:tcW w:w="1418" w:type="dxa"/>
            <w:vMerge/>
            <w:tcBorders>
              <w:left w:val="single" w:sz="24" w:space="0" w:color="000000"/>
              <w:bottom w:val="thinThickThinSmallGap" w:sz="24" w:space="0" w:color="000000"/>
            </w:tcBorders>
            <w:shd w:val="clear" w:color="auto" w:fill="E7E6E6" w:themeFill="background2"/>
          </w:tcPr>
          <w:p w14:paraId="27CB4884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bottom w:val="thinThickThinSmallGap" w:sz="24" w:space="0" w:color="000000"/>
            </w:tcBorders>
            <w:shd w:val="clear" w:color="auto" w:fill="BFBFBF" w:themeFill="background1" w:themeFillShade="BF"/>
            <w:vAlign w:val="center"/>
          </w:tcPr>
          <w:p w14:paraId="3CA9C9DE" w14:textId="299D8A98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0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20"/>
                <w:szCs w:val="20"/>
                <w:lang w:eastAsia="zh-CN"/>
                <w14:ligatures w14:val="none"/>
              </w:rPr>
              <w:t>Razem</w:t>
            </w: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20"/>
                <w:szCs w:val="20"/>
                <w:lang w:eastAsia="zh-CN"/>
                <w14:ligatures w14:val="none"/>
              </w:rPr>
              <w:t xml:space="preserve"> ul. Karola Miarki 1</w:t>
            </w:r>
          </w:p>
        </w:tc>
        <w:tc>
          <w:tcPr>
            <w:tcW w:w="1984" w:type="dxa"/>
            <w:tcBorders>
              <w:top w:val="single" w:sz="24" w:space="0" w:color="000000"/>
              <w:bottom w:val="thinThickThinSmallGap" w:sz="24" w:space="0" w:color="000000"/>
            </w:tcBorders>
            <w:shd w:val="pct5" w:color="auto" w:fill="auto"/>
          </w:tcPr>
          <w:p w14:paraId="58B2224A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bottom w:val="thinThickThinSmallGap" w:sz="24" w:space="0" w:color="000000"/>
            </w:tcBorders>
            <w:shd w:val="pct5" w:color="auto" w:fill="auto"/>
          </w:tcPr>
          <w:p w14:paraId="44DA4627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bottom w:val="thinThickThinSmallGap" w:sz="24" w:space="0" w:color="000000"/>
              <w:right w:val="single" w:sz="24" w:space="0" w:color="000000"/>
            </w:tcBorders>
            <w:shd w:val="pct5" w:color="auto" w:fill="auto"/>
          </w:tcPr>
          <w:p w14:paraId="04C214C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1B39B223" w14:textId="77777777" w:rsidTr="00DC1A46">
        <w:tc>
          <w:tcPr>
            <w:tcW w:w="4556" w:type="dxa"/>
            <w:gridSpan w:val="2"/>
            <w:tcBorders>
              <w:top w:val="thinThickThinSmallGap" w:sz="24" w:space="0" w:color="000000"/>
              <w:left w:val="thinThickThinSmallGap" w:sz="24" w:space="0" w:color="000000"/>
              <w:bottom w:val="thinThickThinSmallGap" w:sz="24" w:space="0" w:color="000000"/>
              <w:right w:val="single" w:sz="18" w:space="0" w:color="000000"/>
            </w:tcBorders>
            <w:shd w:val="clear" w:color="auto" w:fill="BFBFBF"/>
          </w:tcPr>
          <w:p w14:paraId="364C5A4B" w14:textId="245ADC8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Razem umowa</w:t>
            </w:r>
          </w:p>
        </w:tc>
        <w:tc>
          <w:tcPr>
            <w:tcW w:w="1984" w:type="dxa"/>
            <w:tcBorders>
              <w:top w:val="thinThickThinSmallGap" w:sz="24" w:space="0" w:color="000000"/>
              <w:left w:val="single" w:sz="18" w:space="0" w:color="000000"/>
              <w:bottom w:val="thinThickThinSmallGap" w:sz="2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A30C68A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thinThickThinSmallGap" w:sz="24" w:space="0" w:color="000000"/>
              <w:left w:val="single" w:sz="18" w:space="0" w:color="000000"/>
              <w:bottom w:val="thinThickThinSmallGap" w:sz="2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C3D671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thinThickThinSmallGap" w:sz="24" w:space="0" w:color="000000"/>
              <w:left w:val="single" w:sz="18" w:space="0" w:color="000000"/>
              <w:bottom w:val="thinThickThinSmallGap" w:sz="24" w:space="0" w:color="000000"/>
              <w:right w:val="thinThickThinSmallGap" w:sz="24" w:space="0" w:color="000000"/>
            </w:tcBorders>
            <w:shd w:val="clear" w:color="auto" w:fill="FFFFFF" w:themeFill="background1"/>
          </w:tcPr>
          <w:p w14:paraId="4AA79CDD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</w:tbl>
    <w:p w14:paraId="660A00FC" w14:textId="77777777" w:rsidR="00DC1A46" w:rsidRPr="00DC1A46" w:rsidRDefault="00DC1A46" w:rsidP="00DC1A4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  <w14:ligatures w14:val="none"/>
        </w:rPr>
      </w:pPr>
    </w:p>
    <w:p w14:paraId="28D4C22D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Oferujemy wykonanie zamówienia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zgodnie z wymogami </w:t>
      </w:r>
      <w:r w:rsidRPr="00DC1A46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ar-SA"/>
          <w14:ligatures w14:val="none"/>
        </w:rPr>
        <w:t>Zapytania o cenę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w cenie:</w:t>
      </w:r>
    </w:p>
    <w:p w14:paraId="052A1124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39E04EEC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………………………..…….…… zł netto</w:t>
      </w:r>
    </w:p>
    <w:p w14:paraId="6D407A17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5D98B3B3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Wartość podatku VAT ……………… zł</w:t>
      </w:r>
    </w:p>
    <w:p w14:paraId="4632B0D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21B8227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lastRenderedPageBreak/>
        <w:t xml:space="preserve"> …………………..…………... zł brutto </w:t>
      </w:r>
    </w:p>
    <w:p w14:paraId="3010208E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75BDA6D3" w14:textId="62295AA5" w:rsidR="00DC1A46" w:rsidRPr="00DC1A46" w:rsidRDefault="00DC1A46" w:rsidP="00DC1A46">
      <w:pPr>
        <w:tabs>
          <w:tab w:val="left" w:pos="567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(słownie: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...............................................................................................................................................)</w:t>
      </w:r>
    </w:p>
    <w:p w14:paraId="07B5D22F" w14:textId="77777777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Gwarancja jakości: 3 lata. </w:t>
      </w:r>
    </w:p>
    <w:p w14:paraId="654D0D58" w14:textId="77777777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Rękojmia za wady: 3 lata.</w:t>
      </w:r>
    </w:p>
    <w:p w14:paraId="5805D29E" w14:textId="77777777" w:rsidR="00DC1A46" w:rsidRPr="00DC1A46" w:rsidRDefault="00DC1A46" w:rsidP="00DC1A46">
      <w:pPr>
        <w:tabs>
          <w:tab w:val="left" w:pos="568"/>
          <w:tab w:val="left" w:pos="993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  <w:t xml:space="preserve">Oświadczamy, że </w:t>
      </w:r>
    </w:p>
    <w:p w14:paraId="726DD595" w14:textId="2DE1293E" w:rsidR="00DC1A46" w:rsidRPr="00DC1A46" w:rsidRDefault="00DC1A46" w:rsidP="00DC1A46">
      <w:pPr>
        <w:numPr>
          <w:ilvl w:val="0"/>
          <w:numId w:val="1"/>
        </w:numPr>
        <w:suppressAutoHyphens/>
        <w:autoSpaceDN w:val="0"/>
        <w:spacing w:after="0" w:line="276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Obowiązki kierownika robót będzie pełnił Pan/Pani …………………………………, który/a posiada uprawnienia </w:t>
      </w:r>
      <w:bookmarkStart w:id="3" w:name="_Hlk199401184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budowlane </w:t>
      </w:r>
      <w:r w:rsidRPr="00DC1A46">
        <w:rPr>
          <w:rFonts w:ascii="Times New Roman" w:hAnsi="Times New Roman" w:cs="Times New Roman"/>
          <w:sz w:val="22"/>
          <w:szCs w:val="22"/>
        </w:rPr>
        <w:t>(na podstawie Ustawy Prawo budowlane z dnia 07.07.1994 r.) w zakresie kierowania robotami budowlanymi w specjalności konstr.</w:t>
      </w:r>
      <w:r w:rsidR="008460BC">
        <w:rPr>
          <w:rFonts w:ascii="Times New Roman" w:hAnsi="Times New Roman" w:cs="Times New Roman"/>
          <w:sz w:val="22"/>
          <w:szCs w:val="22"/>
        </w:rPr>
        <w:t xml:space="preserve"> </w:t>
      </w:r>
      <w:r w:rsidRPr="00DC1A46">
        <w:rPr>
          <w:rFonts w:ascii="Times New Roman" w:hAnsi="Times New Roman" w:cs="Times New Roman"/>
          <w:sz w:val="22"/>
          <w:szCs w:val="22"/>
        </w:rPr>
        <w:t>-</w:t>
      </w:r>
      <w:r w:rsidR="008460BC">
        <w:rPr>
          <w:rFonts w:ascii="Times New Roman" w:hAnsi="Times New Roman" w:cs="Times New Roman"/>
          <w:sz w:val="22"/>
          <w:szCs w:val="22"/>
        </w:rPr>
        <w:t xml:space="preserve"> </w:t>
      </w:r>
      <w:r w:rsidRPr="00DC1A46">
        <w:rPr>
          <w:rFonts w:ascii="Times New Roman" w:hAnsi="Times New Roman" w:cs="Times New Roman"/>
          <w:sz w:val="22"/>
          <w:szCs w:val="22"/>
        </w:rPr>
        <w:t>budowlanej</w:t>
      </w:r>
      <w:r w:rsidRPr="00DC1A46">
        <w:rPr>
          <w:rFonts w:ascii="Times New Roman" w:hAnsi="Times New Roman" w:cs="Times New Roman"/>
          <w:sz w:val="22"/>
          <w:szCs w:val="22"/>
        </w:rPr>
        <w:t xml:space="preserve"> </w:t>
      </w:r>
      <w:r w:rsidRPr="00DC1A46">
        <w:rPr>
          <w:rFonts w:ascii="Times New Roman" w:hAnsi="Times New Roman" w:cs="Times New Roman"/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Pr="00DC1A46">
        <w:rPr>
          <w:rFonts w:ascii="Times New Roman" w:hAnsi="Times New Roman" w:cs="Times New Roman"/>
          <w:color w:val="3A3A3A"/>
          <w:sz w:val="22"/>
          <w:szCs w:val="22"/>
        </w:rPr>
        <w:t>których odpowiednie kwalifikacje zawodowe zostały uznane na zasadach określonych w przepisach odrębnych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 </w:t>
      </w:r>
      <w:bookmarkEnd w:id="3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nr</w:t>
      </w:r>
      <w:proofErr w:type="gramStart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 .…</w:t>
      </w:r>
      <w:proofErr w:type="gramEnd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………………………….</w:t>
      </w:r>
    </w:p>
    <w:p w14:paraId="7AA79B54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Zobowiązujemy się w przypadku wyboru naszej oferty do zawarcia umowy w miejscu i terminie wyznaczonym przez Zamawiającego na wykazanych warunkach,</w:t>
      </w:r>
    </w:p>
    <w:p w14:paraId="0AFEDC6E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Nasza oferta jest zgodna z opisem w zapytaniu o cenę, OPZ, STWiORB i Przedmiarem,</w:t>
      </w:r>
    </w:p>
    <w:p w14:paraId="6E5B25A0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Posiadamy ważną umowę ubezpieczeniową obejmującą ubezpieczenie od odpowiedzialności cywilnej, zawartą na kwotę nie mniejszą niż 50.000,00 zł i obejmującą cały okres realizacji przedmiotu umowy,</w:t>
      </w:r>
    </w:p>
    <w:p w14:paraId="39BF57C6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Calibri" w:hAnsi="Times New Roman" w:cs="Times New Roman"/>
          <w:kern w:val="0"/>
          <w:sz w:val="22"/>
          <w:szCs w:val="22"/>
          <w:lang w:eastAsia="ar-SA"/>
          <w14:ligatures w14:val="none"/>
        </w:rPr>
        <w:t xml:space="preserve">Nie podlegamy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wykluczeniu z postępowania o udzielenie zamówienia publicznego na podstawie art. 7 ust. 9 Ustawy z dnia 13 kwietnia 2022 r. o szczególnych rozwiązaniach w zakresie przeciwdziałania wspieraniu agresji na Ukrainę oraz służących ochronie bezpieczeństwa narodowego (tj. Dz. U. z 2024 r., poz. 507). </w:t>
      </w:r>
    </w:p>
    <w:p w14:paraId="7C970917" w14:textId="77777777" w:rsidR="00DC1A46" w:rsidRPr="00DC1A46" w:rsidRDefault="00DC1A46" w:rsidP="00DC1A46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left="426"/>
        <w:contextualSpacing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</w:pP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>Wypełniliśmy obowiązki informacyjne przewidziane w art. 13 lub art. 14 RODO</w:t>
      </w: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vertAlign w:val="superscript"/>
          <w:lang w:bidi="en-US"/>
          <w14:ligatures w14:val="none"/>
        </w:rPr>
        <w:t>1)</w:t>
      </w: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 xml:space="preserve"> wobec osób fizycznych, od których dane osobowe bezpośrednio lub pośrednio pozyskałem w celu ubiegania się o udzielenie zamówienia w niniejszym postępowaniu. *</w:t>
      </w:r>
    </w:p>
    <w:p w14:paraId="4944A01B" w14:textId="77777777" w:rsidR="00DC1A46" w:rsidRPr="00DC1A46" w:rsidRDefault="00DC1A46" w:rsidP="00DC1A46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/>
          <w14:ligatures w14:val="none"/>
        </w:rPr>
        <w:t>Dokumenty:</w:t>
      </w:r>
    </w:p>
    <w:p w14:paraId="68BF033F" w14:textId="77777777" w:rsidR="00DC1A46" w:rsidRPr="00DC1A46" w:rsidRDefault="00DC1A46" w:rsidP="00DC1A46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 potwierdzenie spełnienia wymagań określonych w zapytaniu o cenę do oferty załączam:</w:t>
      </w:r>
    </w:p>
    <w:p w14:paraId="02EC871E" w14:textId="37E65FA0" w:rsidR="00DC1A46" w:rsidRPr="00DC1A46" w:rsidRDefault="00DC1A46" w:rsidP="00DC1A46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Uproszczon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e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kosztorys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ofertow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e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(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dla każdego adresu oddzielnie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)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bookmarkStart w:id="4" w:name="_Hlk130196299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z informacjami o wartości stawki r-g (R)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vertAlign w:val="superscript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i wielkości narzutów (Kp i Z)</w:t>
      </w:r>
      <w:bookmarkEnd w:id="4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.</w:t>
      </w:r>
      <w:r w:rsidRPr="00DC1A46">
        <w:rPr>
          <w:rFonts w:ascii="Times New Roman" w:eastAsia="Times New Roman" w:hAnsi="Times New Roman" w:cs="Times New Roman"/>
          <w:b/>
          <w:bCs/>
          <w:kern w:val="0"/>
          <w:szCs w:val="20"/>
          <w:lang w:eastAsia="ar-SA"/>
          <w14:ligatures w14:val="none"/>
        </w:rPr>
        <w:t xml:space="preserve"> </w:t>
      </w:r>
    </w:p>
    <w:p w14:paraId="47084DB5" w14:textId="0D44DB01" w:rsidR="00DC1A46" w:rsidRPr="00DC1A46" w:rsidRDefault="00DC1A46" w:rsidP="00DC1A46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Wypełnione i podpisane o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świadczenie kierownika robót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wg wzoru zał. nr 6.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Oświadczenie m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ożna dostarczyć bezpośrednio po wyborze oferty.)</w:t>
      </w:r>
    </w:p>
    <w:p w14:paraId="249A015C" w14:textId="77777777" w:rsidR="00DC1A46" w:rsidRPr="00DC1A46" w:rsidRDefault="00DC1A46" w:rsidP="00DC1A46">
      <w:pPr>
        <w:widowControl w:val="0"/>
        <w:tabs>
          <w:tab w:val="left" w:pos="0"/>
        </w:tabs>
        <w:suppressAutoHyphens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Times New Roman"/>
          <w:bCs/>
          <w:kern w:val="0"/>
          <w:sz w:val="22"/>
          <w:szCs w:val="22"/>
          <w:lang w:eastAsia="ar-SA"/>
          <w14:ligatures w14:val="none"/>
        </w:rPr>
      </w:pPr>
    </w:p>
    <w:p w14:paraId="4332E06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11D832F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2E286CF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5FE86EB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72ECEE92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068953CC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……………………………………….</w:t>
      </w:r>
    </w:p>
    <w:p w14:paraId="5D607D38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  <w:t>(data i czytelny podpis Wykonawcy)</w:t>
      </w:r>
    </w:p>
    <w:p w14:paraId="59B0AB74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9AE605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1B4178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4F8131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4C00A91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064252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2CF354A4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02E5E2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>*)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9BB76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stawka r-g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vertAlign w:val="superscript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kosztorysowej R o wielkości nie mniejszej niż wynikająca z minimalnego wynagrodzenia za pracę obowiązującego na dzień składania ofert</w:t>
      </w:r>
    </w:p>
    <w:p w14:paraId="61D965B9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</w:p>
    <w:p w14:paraId="436935A7" w14:textId="77777777" w:rsidR="00311BAC" w:rsidRDefault="00311BAC"/>
    <w:sectPr w:rsidR="00311BAC" w:rsidSect="00DC1A46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436140">
    <w:abstractNumId w:val="0"/>
  </w:num>
  <w:num w:numId="2" w16cid:durableId="220604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4A"/>
    <w:rsid w:val="00064284"/>
    <w:rsid w:val="00311BAC"/>
    <w:rsid w:val="003B3E4A"/>
    <w:rsid w:val="008460BC"/>
    <w:rsid w:val="00DC1A46"/>
    <w:rsid w:val="00E3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DB4B"/>
  <w15:chartTrackingRefBased/>
  <w15:docId w15:val="{3434217F-7AE4-404D-9AEC-10BEFE5C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3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E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E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E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E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E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E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E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E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E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E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E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E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624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3</cp:revision>
  <cp:lastPrinted>2025-05-29T05:29:00Z</cp:lastPrinted>
  <dcterms:created xsi:type="dcterms:W3CDTF">2025-05-29T04:13:00Z</dcterms:created>
  <dcterms:modified xsi:type="dcterms:W3CDTF">2025-05-29T06:59:00Z</dcterms:modified>
</cp:coreProperties>
</file>